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192" w:rsidRDefault="00287A10" w:rsidP="0053332E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19514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28" cy="37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2E" w:rsidRDefault="00287A10" w:rsidP="0053332E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3332E">
        <w:rPr>
          <w:b/>
          <w:sz w:val="24"/>
          <w:szCs w:val="24"/>
        </w:rPr>
        <w:t xml:space="preserve">РАБОЧАЯ ПРОГРАММА </w:t>
      </w:r>
    </w:p>
    <w:p w:rsidR="0053332E" w:rsidRDefault="0053332E" w:rsidP="0053332E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ВНЕУРОЧНОЙ ДЕЯТЕЛЬНОСТИ</w:t>
      </w:r>
    </w:p>
    <w:p w:rsidR="00127D3E" w:rsidRDefault="00127D3E" w:rsidP="0053332E">
      <w:pPr>
        <w:spacing w:after="200" w:line="276" w:lineRule="auto"/>
        <w:jc w:val="center"/>
        <w:rPr>
          <w:b/>
          <w:sz w:val="24"/>
          <w:szCs w:val="24"/>
        </w:rPr>
      </w:pPr>
      <w:r w:rsidRPr="00B10635">
        <w:rPr>
          <w:bCs/>
          <w:sz w:val="24"/>
          <w:szCs w:val="24"/>
        </w:rPr>
        <w:t>Занятия, связанные с реализацией особых интеллектуальных и социокультурных потребностей обучающихся</w:t>
      </w:r>
    </w:p>
    <w:p w:rsidR="00D447E9" w:rsidRDefault="0053332E" w:rsidP="00127D3E">
      <w:pPr>
        <w:spacing w:after="200" w:line="276" w:lineRule="auto"/>
        <w:jc w:val="center"/>
        <w:rPr>
          <w:sz w:val="24"/>
          <w:szCs w:val="24"/>
        </w:rPr>
      </w:pPr>
      <w:r w:rsidRPr="0053332E">
        <w:rPr>
          <w:sz w:val="36"/>
          <w:szCs w:val="36"/>
        </w:rPr>
        <w:t xml:space="preserve">«В мире информатики» </w:t>
      </w:r>
    </w:p>
    <w:p w:rsidR="00D447E9" w:rsidRPr="00D922B8" w:rsidRDefault="00D447E9" w:rsidP="00D447E9">
      <w:pPr>
        <w:spacing w:after="200" w:line="276" w:lineRule="auto"/>
        <w:rPr>
          <w:sz w:val="32"/>
          <w:szCs w:val="32"/>
        </w:rPr>
      </w:pPr>
      <w:r>
        <w:rPr>
          <w:sz w:val="24"/>
          <w:szCs w:val="24"/>
        </w:rPr>
        <w:t>СТУПЕНЬ ОБУЧЕНИЯ: НАЧАЛЬНОЕ ОБЩЕЕ ОБРАЗОВАНИЕ</w:t>
      </w:r>
      <w:r w:rsidR="00D922B8">
        <w:rPr>
          <w:sz w:val="24"/>
          <w:szCs w:val="24"/>
        </w:rPr>
        <w:t xml:space="preserve">: </w:t>
      </w:r>
      <w:r w:rsidR="00D00168">
        <w:rPr>
          <w:sz w:val="32"/>
          <w:szCs w:val="32"/>
        </w:rPr>
        <w:t xml:space="preserve">2 - </w:t>
      </w:r>
      <w:r w:rsidR="00D922B8">
        <w:rPr>
          <w:sz w:val="32"/>
          <w:szCs w:val="32"/>
        </w:rPr>
        <w:t>3кл</w:t>
      </w:r>
    </w:p>
    <w:p w:rsidR="00D447E9" w:rsidRDefault="00D447E9" w:rsidP="00D447E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КОЛИЧЕСТВО ЧАСОВ: </w:t>
      </w:r>
      <w:r w:rsidRPr="00D922B8">
        <w:rPr>
          <w:sz w:val="32"/>
          <w:szCs w:val="32"/>
        </w:rPr>
        <w:t>34</w:t>
      </w:r>
    </w:p>
    <w:p w:rsidR="00D447E9" w:rsidRDefault="00D447E9" w:rsidP="00D447E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СОСТАВИТЕЛЬ: КАЛЮЖНАЯ С.Ш.</w:t>
      </w:r>
    </w:p>
    <w:p w:rsidR="001D2192" w:rsidRDefault="00D447E9" w:rsidP="001D219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  <w:bookmarkStart w:id="0" w:name="_GoBack"/>
      <w:bookmarkEnd w:id="0"/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rPr>
          <w:sz w:val="24"/>
          <w:szCs w:val="24"/>
        </w:rPr>
      </w:pPr>
    </w:p>
    <w:p w:rsidR="001D2192" w:rsidRDefault="001D2192" w:rsidP="001D219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Д. Хотетово 2023г</w:t>
      </w:r>
      <w:r w:rsidR="00CC6E1B" w:rsidRPr="0053332E">
        <w:rPr>
          <w:sz w:val="24"/>
          <w:szCs w:val="24"/>
        </w:rPr>
        <w:br w:type="page"/>
      </w:r>
    </w:p>
    <w:p w:rsidR="0077502B" w:rsidRPr="0090584A" w:rsidRDefault="0077502B" w:rsidP="0077502B">
      <w:pPr>
        <w:ind w:left="57" w:firstLine="709"/>
        <w:jc w:val="both"/>
        <w:rPr>
          <w:sz w:val="24"/>
          <w:szCs w:val="24"/>
        </w:rPr>
      </w:pPr>
      <w:r w:rsidRPr="0090584A">
        <w:rPr>
          <w:sz w:val="24"/>
          <w:szCs w:val="24"/>
        </w:rPr>
        <w:lastRenderedPageBreak/>
        <w:t>Данная рабочая программа ориентирована на учащихся  3 класса общеобразовательной школы и реализуется на основе: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ab/>
        <w:t>- Федеральным законом от 29.12.2012 № 273-ФЗ «Об образовании в Российской Федерации»;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ab/>
        <w:t>-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373) (с изменениями и дополнениями в приказах Министерства образования и науки Российской Федерации от 26.11.2010г., 22.09.2011г., 18.12.2012г., 29.12.2014г., 18.05.2015г., 31.12.2015г.);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ab/>
        <w:t>- приказом Министерства образования и науки Российской Федерации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№373»;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>- приказом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 в приказах Министерства образования и науки Российской Федерации от 13.12.2013г., 28.05.2014г., 17.07.2015г.);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>- санитарно-эпидемиологическими требованиями к условиям и организации обучения в образовательном учреждении, утвержденными Постановлением Главного государственного санитарного врача Российской Федерации от 29.12.2010 № 189 (с изменениями и дополнениями);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 xml:space="preserve">- Уставом МБОУ </w:t>
      </w:r>
      <w:r w:rsidR="00D447E9">
        <w:rPr>
          <w:sz w:val="24"/>
          <w:szCs w:val="24"/>
        </w:rPr>
        <w:t>«Хотетовская ОО</w:t>
      </w:r>
      <w:r w:rsidRPr="0090584A">
        <w:rPr>
          <w:sz w:val="24"/>
          <w:szCs w:val="24"/>
        </w:rPr>
        <w:t>Ш</w:t>
      </w:r>
      <w:r w:rsidR="00D447E9">
        <w:rPr>
          <w:sz w:val="24"/>
          <w:szCs w:val="24"/>
        </w:rPr>
        <w:t>»</w:t>
      </w:r>
      <w:r w:rsidRPr="0090584A">
        <w:rPr>
          <w:sz w:val="24"/>
          <w:szCs w:val="24"/>
        </w:rPr>
        <w:t>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 xml:space="preserve">- основной образовательной программой начального общего образования МБОУ </w:t>
      </w:r>
      <w:r w:rsidR="00D447E9">
        <w:rPr>
          <w:sz w:val="24"/>
          <w:szCs w:val="24"/>
        </w:rPr>
        <w:t>«Хотетовская ОО</w:t>
      </w:r>
      <w:r w:rsidR="00D447E9" w:rsidRPr="0090584A">
        <w:rPr>
          <w:sz w:val="24"/>
          <w:szCs w:val="24"/>
        </w:rPr>
        <w:t>Ш</w:t>
      </w:r>
      <w:r w:rsidR="00D447E9">
        <w:rPr>
          <w:sz w:val="24"/>
          <w:szCs w:val="24"/>
        </w:rPr>
        <w:t>»</w:t>
      </w:r>
      <w:r w:rsidRPr="0090584A">
        <w:rPr>
          <w:sz w:val="24"/>
          <w:szCs w:val="24"/>
        </w:rPr>
        <w:t>1-4 классы);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 xml:space="preserve">- учебным планом внеурочной деятельности МБОУ </w:t>
      </w:r>
      <w:r w:rsidR="00D447E9">
        <w:rPr>
          <w:sz w:val="24"/>
          <w:szCs w:val="24"/>
        </w:rPr>
        <w:t>«Хотетовская ОО</w:t>
      </w:r>
      <w:r w:rsidR="00D447E9" w:rsidRPr="0090584A">
        <w:rPr>
          <w:sz w:val="24"/>
          <w:szCs w:val="24"/>
        </w:rPr>
        <w:t>Ш</w:t>
      </w:r>
      <w:r w:rsidR="00D447E9">
        <w:rPr>
          <w:sz w:val="24"/>
          <w:szCs w:val="24"/>
        </w:rPr>
        <w:t>»</w:t>
      </w:r>
      <w:r w:rsidRPr="0090584A">
        <w:rPr>
          <w:sz w:val="24"/>
          <w:szCs w:val="24"/>
        </w:rPr>
        <w:t xml:space="preserve"> на 20</w:t>
      </w:r>
      <w:r w:rsidR="00D447E9">
        <w:rPr>
          <w:sz w:val="24"/>
          <w:szCs w:val="24"/>
        </w:rPr>
        <w:t>23</w:t>
      </w:r>
      <w:r w:rsidRPr="0090584A">
        <w:rPr>
          <w:sz w:val="24"/>
          <w:szCs w:val="24"/>
        </w:rPr>
        <w:t>/20</w:t>
      </w:r>
      <w:r w:rsidR="00D447E9">
        <w:rPr>
          <w:sz w:val="24"/>
          <w:szCs w:val="24"/>
        </w:rPr>
        <w:t>24</w:t>
      </w:r>
      <w:r w:rsidRPr="0090584A">
        <w:rPr>
          <w:sz w:val="24"/>
          <w:szCs w:val="24"/>
        </w:rPr>
        <w:t xml:space="preserve"> учебный год;</w:t>
      </w:r>
    </w:p>
    <w:p w:rsidR="0077502B" w:rsidRPr="0090584A" w:rsidRDefault="0077502B" w:rsidP="0077502B">
      <w:pPr>
        <w:jc w:val="both"/>
        <w:rPr>
          <w:sz w:val="24"/>
          <w:szCs w:val="24"/>
        </w:rPr>
      </w:pPr>
      <w:r w:rsidRPr="0090584A">
        <w:rPr>
          <w:sz w:val="24"/>
          <w:szCs w:val="24"/>
        </w:rPr>
        <w:t xml:space="preserve">- календарным учебным графиком МБОУ </w:t>
      </w:r>
      <w:r w:rsidR="00D447E9">
        <w:rPr>
          <w:sz w:val="24"/>
          <w:szCs w:val="24"/>
        </w:rPr>
        <w:t>«Хотетовская ОО</w:t>
      </w:r>
      <w:r w:rsidR="00D447E9" w:rsidRPr="0090584A">
        <w:rPr>
          <w:sz w:val="24"/>
          <w:szCs w:val="24"/>
        </w:rPr>
        <w:t>Ш</w:t>
      </w:r>
      <w:r w:rsidR="00D447E9">
        <w:rPr>
          <w:sz w:val="24"/>
          <w:szCs w:val="24"/>
        </w:rPr>
        <w:t xml:space="preserve">» </w:t>
      </w:r>
      <w:r w:rsidRPr="0090584A">
        <w:rPr>
          <w:sz w:val="24"/>
          <w:szCs w:val="24"/>
        </w:rPr>
        <w:t>на 20</w:t>
      </w:r>
      <w:r w:rsidR="00D447E9">
        <w:rPr>
          <w:sz w:val="24"/>
          <w:szCs w:val="24"/>
        </w:rPr>
        <w:t>23</w:t>
      </w:r>
      <w:r w:rsidRPr="0090584A">
        <w:rPr>
          <w:sz w:val="24"/>
          <w:szCs w:val="24"/>
        </w:rPr>
        <w:t>/20</w:t>
      </w:r>
      <w:r w:rsidR="00D447E9">
        <w:rPr>
          <w:sz w:val="24"/>
          <w:szCs w:val="24"/>
        </w:rPr>
        <w:t xml:space="preserve">24 </w:t>
      </w:r>
      <w:r w:rsidRPr="0090584A">
        <w:rPr>
          <w:sz w:val="24"/>
          <w:szCs w:val="24"/>
        </w:rPr>
        <w:t>учебный год.</w:t>
      </w:r>
    </w:p>
    <w:p w:rsidR="0077502B" w:rsidRPr="0090584A" w:rsidRDefault="0077502B" w:rsidP="0077502B">
      <w:pPr>
        <w:spacing w:after="200" w:line="276" w:lineRule="auto"/>
        <w:ind w:firstLine="708"/>
        <w:jc w:val="both"/>
        <w:rPr>
          <w:sz w:val="24"/>
          <w:szCs w:val="24"/>
        </w:rPr>
      </w:pPr>
    </w:p>
    <w:p w:rsidR="0077502B" w:rsidRPr="0090584A" w:rsidRDefault="0077502B" w:rsidP="0077502B">
      <w:pPr>
        <w:spacing w:after="200" w:line="276" w:lineRule="auto"/>
        <w:ind w:firstLine="708"/>
        <w:jc w:val="both"/>
        <w:rPr>
          <w:sz w:val="24"/>
          <w:szCs w:val="24"/>
        </w:rPr>
      </w:pPr>
      <w:r w:rsidRPr="0090584A">
        <w:rPr>
          <w:sz w:val="24"/>
          <w:szCs w:val="24"/>
        </w:rPr>
        <w:t>Рабочая программа по курсу «</w:t>
      </w:r>
      <w:r>
        <w:rPr>
          <w:sz w:val="24"/>
          <w:szCs w:val="24"/>
        </w:rPr>
        <w:t>В мире информатики</w:t>
      </w:r>
      <w:r w:rsidRPr="0090584A">
        <w:rPr>
          <w:sz w:val="24"/>
          <w:szCs w:val="24"/>
        </w:rPr>
        <w:t xml:space="preserve">» в 3 классе рассчитана  на  34 часа по 1 часу в неделю (согласно календарному учебному графику МБОУ </w:t>
      </w:r>
      <w:r w:rsidR="00D447E9">
        <w:rPr>
          <w:sz w:val="24"/>
          <w:szCs w:val="24"/>
        </w:rPr>
        <w:t>«Хотетовская ОО</w:t>
      </w:r>
      <w:r w:rsidR="00D447E9" w:rsidRPr="0090584A">
        <w:rPr>
          <w:sz w:val="24"/>
          <w:szCs w:val="24"/>
        </w:rPr>
        <w:t>Ш</w:t>
      </w:r>
      <w:r w:rsidR="00D447E9">
        <w:rPr>
          <w:sz w:val="24"/>
          <w:szCs w:val="24"/>
        </w:rPr>
        <w:t xml:space="preserve">» </w:t>
      </w:r>
      <w:r w:rsidRPr="0090584A">
        <w:rPr>
          <w:sz w:val="24"/>
          <w:szCs w:val="24"/>
        </w:rPr>
        <w:t>на 20</w:t>
      </w:r>
      <w:r w:rsidR="00D447E9">
        <w:rPr>
          <w:sz w:val="24"/>
          <w:szCs w:val="24"/>
        </w:rPr>
        <w:t>23</w:t>
      </w:r>
      <w:r w:rsidRPr="0090584A">
        <w:rPr>
          <w:sz w:val="24"/>
          <w:szCs w:val="24"/>
        </w:rPr>
        <w:t>/20</w:t>
      </w:r>
      <w:r w:rsidR="00D447E9">
        <w:rPr>
          <w:sz w:val="24"/>
          <w:szCs w:val="24"/>
        </w:rPr>
        <w:t>24</w:t>
      </w:r>
      <w:r w:rsidRPr="0090584A">
        <w:rPr>
          <w:sz w:val="24"/>
          <w:szCs w:val="24"/>
        </w:rPr>
        <w:t xml:space="preserve"> учебный год).</w:t>
      </w:r>
    </w:p>
    <w:p w:rsidR="0077502B" w:rsidRDefault="0077502B" w:rsidP="00D447E9">
      <w:pPr>
        <w:spacing w:after="200" w:line="276" w:lineRule="auto"/>
        <w:jc w:val="center"/>
        <w:rPr>
          <w:rStyle w:val="dash041e005f0431005f044b005f0447005f043d005f044b005f0439005f005fchar1char1"/>
          <w:b/>
        </w:rPr>
      </w:pPr>
      <w:r w:rsidRPr="0090584A">
        <w:rPr>
          <w:rStyle w:val="dash041e005f0431005f044b005f0447005f043d005f044b005f0439005f005fchar1char1"/>
          <w:b/>
          <w:lang w:val="en-US"/>
        </w:rPr>
        <w:t>I</w:t>
      </w:r>
      <w:r w:rsidRPr="0090584A">
        <w:rPr>
          <w:rStyle w:val="dash041e005f0431005f044b005f0447005f043d005f044b005f0439005f005fchar1char1"/>
          <w:b/>
        </w:rPr>
        <w:t>. Планируемые результаты изучения учебного предмета</w:t>
      </w:r>
    </w:p>
    <w:p w:rsidR="0077502B" w:rsidRDefault="0077502B" w:rsidP="0077502B">
      <w:pPr>
        <w:pStyle w:val="dash041e005f0431005f044b005f0447005f043d005f044b005f0439"/>
        <w:jc w:val="both"/>
        <w:rPr>
          <w:rStyle w:val="dash041e005f0431005f044b005f0447005f043d005f044b005f0439005f005fchar1char1"/>
          <w:rFonts w:eastAsia="Calibri"/>
        </w:rPr>
      </w:pPr>
      <w:r>
        <w:rPr>
          <w:rStyle w:val="dash041e005f0431005f044b005f0447005f043d005f044b005f0439005f005fchar1char1"/>
          <w:rFonts w:eastAsia="Calibri"/>
          <w:b/>
          <w:bCs/>
        </w:rPr>
        <w:t>Личностные</w:t>
      </w:r>
      <w:r w:rsidRPr="0090584A">
        <w:rPr>
          <w:rStyle w:val="dash041e005f0431005f044b005f0447005f043d005f044b005f0439005f005fchar1char1"/>
          <w:rFonts w:eastAsia="Calibri"/>
        </w:rPr>
        <w:t>:</w:t>
      </w:r>
    </w:p>
    <w:p w:rsidR="0077502B" w:rsidRPr="0077502B" w:rsidRDefault="00F363C2" w:rsidP="0077502B">
      <w:pPr>
        <w:tabs>
          <w:tab w:val="left" w:pos="0"/>
        </w:tabs>
        <w:rPr>
          <w:b/>
          <w:sz w:val="24"/>
          <w:szCs w:val="24"/>
        </w:rPr>
      </w:pPr>
      <w:r>
        <w:rPr>
          <w:sz w:val="24"/>
          <w:szCs w:val="24"/>
        </w:rPr>
        <w:t>- ф</w:t>
      </w:r>
      <w:r w:rsidR="0077502B" w:rsidRPr="0077502B">
        <w:rPr>
          <w:sz w:val="24"/>
          <w:szCs w:val="24"/>
        </w:rPr>
        <w:t xml:space="preserve">ормирование умений соотносить поступки и события с принятыми этическими принципами, </w:t>
      </w:r>
      <w:r>
        <w:rPr>
          <w:sz w:val="24"/>
          <w:szCs w:val="24"/>
        </w:rPr>
        <w:t xml:space="preserve">- </w:t>
      </w:r>
      <w:r w:rsidR="0077502B" w:rsidRPr="0077502B">
        <w:rPr>
          <w:sz w:val="24"/>
          <w:szCs w:val="24"/>
        </w:rPr>
        <w:t>выделять нравственный аспект поведения при работе с любой информацией и при использовании компьютерной техники коллективного пользования.</w:t>
      </w:r>
    </w:p>
    <w:p w:rsidR="0077502B" w:rsidRPr="0077502B" w:rsidRDefault="00F363C2" w:rsidP="0077502B">
      <w:pPr>
        <w:pStyle w:val="2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="0077502B" w:rsidRPr="0077502B">
        <w:rPr>
          <w:rFonts w:ascii="Times New Roman" w:hAnsi="Times New Roman"/>
          <w:sz w:val="24"/>
          <w:szCs w:val="24"/>
        </w:rPr>
        <w:t>ормирование устойчивой учебно-познавательной мотивации учения, умения находить ответы на вопросы: Какой смысл имеет для меня учение? Какой смысл имеет использование современных информационных технологий в процессе обучения в школе и в условиях самообразования? Использование в курсе «В мире информатики» специальных обучающих программ, формирующих отношение к компьютеру как к инструменту, позволяющему учиться самостоятельно.</w:t>
      </w:r>
    </w:p>
    <w:p w:rsidR="0077502B" w:rsidRPr="0090584A" w:rsidRDefault="0077502B" w:rsidP="0077502B">
      <w:pPr>
        <w:jc w:val="both"/>
        <w:rPr>
          <w:b/>
          <w:sz w:val="24"/>
          <w:szCs w:val="24"/>
        </w:rPr>
      </w:pPr>
      <w:r w:rsidRPr="0090584A">
        <w:rPr>
          <w:b/>
          <w:sz w:val="24"/>
          <w:szCs w:val="24"/>
        </w:rPr>
        <w:t>Метапредметные:</w:t>
      </w:r>
    </w:p>
    <w:p w:rsidR="00F363C2" w:rsidRDefault="00F363C2" w:rsidP="0077502B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77502B" w:rsidRPr="0077502B">
        <w:rPr>
          <w:sz w:val="24"/>
          <w:szCs w:val="24"/>
        </w:rPr>
        <w:t xml:space="preserve">формирование у обучающихся умений ставить учебные цели; </w:t>
      </w:r>
    </w:p>
    <w:p w:rsidR="00F363C2" w:rsidRDefault="00F363C2" w:rsidP="0077502B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77502B" w:rsidRPr="0077502B">
        <w:rPr>
          <w:sz w:val="24"/>
          <w:szCs w:val="24"/>
        </w:rPr>
        <w:t xml:space="preserve">использовать внешний план для решения поставленной задачи; </w:t>
      </w:r>
    </w:p>
    <w:p w:rsidR="00F363C2" w:rsidRDefault="00F363C2" w:rsidP="0077502B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77502B" w:rsidRPr="0077502B">
        <w:rPr>
          <w:sz w:val="24"/>
          <w:szCs w:val="24"/>
        </w:rPr>
        <w:t xml:space="preserve">планировать свои действия в соответствии с поставленной задачей и условиями ее реализации; </w:t>
      </w:r>
      <w:r>
        <w:rPr>
          <w:sz w:val="24"/>
          <w:szCs w:val="24"/>
        </w:rPr>
        <w:t>--</w:t>
      </w:r>
      <w:r w:rsidR="0077502B" w:rsidRPr="0077502B">
        <w:rPr>
          <w:sz w:val="24"/>
          <w:szCs w:val="24"/>
        </w:rPr>
        <w:t>осуществлять итоговый и пошаговый контроль;</w:t>
      </w:r>
    </w:p>
    <w:p w:rsidR="00F363C2" w:rsidRDefault="00F363C2" w:rsidP="0077502B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77502B" w:rsidRPr="0077502B">
        <w:rPr>
          <w:sz w:val="24"/>
          <w:szCs w:val="24"/>
        </w:rPr>
        <w:t xml:space="preserve"> сличать результат с эталоном (целью); </w:t>
      </w:r>
    </w:p>
    <w:p w:rsidR="0077502B" w:rsidRPr="0077502B" w:rsidRDefault="00F363C2" w:rsidP="0077502B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77502B" w:rsidRPr="0077502B">
        <w:rPr>
          <w:sz w:val="24"/>
          <w:szCs w:val="24"/>
        </w:rPr>
        <w:t>вносить коррективы в действия в случае расхождения результата решения задачи и ранее поставленной целью и т. д.</w:t>
      </w:r>
    </w:p>
    <w:p w:rsidR="00F363C2" w:rsidRPr="0090584A" w:rsidRDefault="00F363C2" w:rsidP="00F363C2">
      <w:pPr>
        <w:jc w:val="both"/>
        <w:rPr>
          <w:b/>
          <w:sz w:val="24"/>
          <w:szCs w:val="24"/>
        </w:rPr>
      </w:pPr>
      <w:r w:rsidRPr="0090584A">
        <w:rPr>
          <w:b/>
          <w:sz w:val="24"/>
          <w:szCs w:val="24"/>
        </w:rPr>
        <w:t>Предметные:</w:t>
      </w:r>
    </w:p>
    <w:p w:rsidR="00F363C2" w:rsidRPr="0077502B" w:rsidRDefault="00F363C2" w:rsidP="00F363C2">
      <w:pPr>
        <w:pStyle w:val="5"/>
        <w:spacing w:before="0" w:after="0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77502B">
        <w:rPr>
          <w:rFonts w:ascii="Times New Roman" w:hAnsi="Times New Roman"/>
          <w:b w:val="0"/>
          <w:i w:val="0"/>
          <w:sz w:val="24"/>
          <w:szCs w:val="24"/>
        </w:rPr>
        <w:t xml:space="preserve">- поиск и выделение необходимой информации в справочном разделе учебников (выдержки из справочников, энциклопедий, Интернет-сайтов с указанием источников информации, в том числе </w:t>
      </w:r>
      <w:r w:rsidRPr="0077502B">
        <w:rPr>
          <w:rFonts w:ascii="Times New Roman" w:hAnsi="Times New Roman"/>
          <w:b w:val="0"/>
          <w:i w:val="0"/>
          <w:sz w:val="24"/>
          <w:szCs w:val="24"/>
        </w:rPr>
        <w:lastRenderedPageBreak/>
        <w:t>адресов сайтов), гипертекстовых документах, входящих в состав методического комплекта, а также других источниках информации;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bCs/>
          <w:sz w:val="24"/>
          <w:szCs w:val="24"/>
          <w:lang w:eastAsia="ru-RU"/>
        </w:rPr>
        <w:t>- знаково-символическое моделирование: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составление знаково-символических моделей («Кодирование  информации»), пространственно графических моделей реальных объектов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использование готовых графических моделей процессов для решения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задач («Алгоритмы и исполнители. Ветвление», «Алгоритмы перехода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объектов из начального состояния в конечное состояние);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табличные модели (для записи условия и решения логической задачи,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описания группы объектов живой и неживой природы и объектов,   созданных человеком);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 </w:t>
      </w:r>
      <w:r w:rsidRPr="0077502B">
        <w:rPr>
          <w:rFonts w:ascii="Times New Roman" w:hAnsi="Times New Roman"/>
          <w:bCs/>
          <w:sz w:val="24"/>
          <w:szCs w:val="24"/>
          <w:lang w:eastAsia="ru-RU"/>
        </w:rPr>
        <w:t>смысловое чтение</w:t>
      </w:r>
      <w:r w:rsidRPr="0077502B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 xml:space="preserve">- анализ коротких литературных текстов и графических объектов, отбор  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  <w:lang w:eastAsia="ru-RU"/>
        </w:rPr>
      </w:pPr>
      <w:r w:rsidRPr="0077502B">
        <w:rPr>
          <w:rFonts w:ascii="Times New Roman" w:hAnsi="Times New Roman"/>
          <w:sz w:val="24"/>
          <w:szCs w:val="24"/>
          <w:lang w:eastAsia="ru-RU"/>
        </w:rPr>
        <w:t>- работа с различными справочными информационными источниками.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7502B">
        <w:rPr>
          <w:rFonts w:ascii="Times New Roman" w:hAnsi="Times New Roman"/>
          <w:bCs/>
          <w:sz w:val="24"/>
          <w:szCs w:val="24"/>
        </w:rPr>
        <w:t>- выбор наиболее эффективных способов решения задач в зависимости от конкретных условий</w:t>
      </w:r>
      <w:r w:rsidRPr="0077502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77502B">
        <w:rPr>
          <w:rFonts w:ascii="Times New Roman" w:hAnsi="Times New Roman"/>
          <w:sz w:val="24"/>
          <w:szCs w:val="24"/>
        </w:rPr>
        <w:t>составление алгоритмов формальных исполнителей;</w:t>
      </w:r>
    </w:p>
    <w:p w:rsidR="00F363C2" w:rsidRPr="0077502B" w:rsidRDefault="00F363C2" w:rsidP="00F363C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77502B">
        <w:rPr>
          <w:rFonts w:ascii="Times New Roman" w:hAnsi="Times New Roman"/>
          <w:bCs/>
          <w:sz w:val="24"/>
          <w:szCs w:val="24"/>
        </w:rPr>
        <w:t>- анализ объектов с целью выделения признаков</w:t>
      </w:r>
      <w:r w:rsidRPr="0077502B">
        <w:rPr>
          <w:rFonts w:ascii="Times New Roman" w:hAnsi="Times New Roman"/>
          <w:b/>
          <w:bCs/>
          <w:sz w:val="24"/>
          <w:szCs w:val="24"/>
        </w:rPr>
        <w:t>:</w:t>
      </w:r>
      <w:r w:rsidRPr="0077502B">
        <w:rPr>
          <w:rFonts w:ascii="Times New Roman" w:hAnsi="Times New Roman"/>
          <w:sz w:val="24"/>
          <w:szCs w:val="24"/>
        </w:rPr>
        <w:t xml:space="preserve"> при изучении тем «Объекты и их свойства», «Действия объектов».</w:t>
      </w:r>
    </w:p>
    <w:p w:rsidR="00755623" w:rsidRPr="00343228" w:rsidRDefault="00755623" w:rsidP="00755623">
      <w:pPr>
        <w:ind w:left="57" w:firstLine="709"/>
        <w:jc w:val="both"/>
        <w:rPr>
          <w:b/>
          <w:sz w:val="24"/>
          <w:szCs w:val="24"/>
        </w:rPr>
      </w:pPr>
      <w:r w:rsidRPr="00343228">
        <w:rPr>
          <w:b/>
          <w:sz w:val="24"/>
          <w:szCs w:val="24"/>
        </w:rPr>
        <w:t xml:space="preserve">Оценка планируемых результатов </w:t>
      </w:r>
    </w:p>
    <w:p w:rsidR="00755623" w:rsidRPr="00DB4756" w:rsidRDefault="00755623" w:rsidP="00755623">
      <w:pPr>
        <w:shd w:val="clear" w:color="auto" w:fill="FFFFFF"/>
        <w:ind w:firstLine="365"/>
        <w:jc w:val="both"/>
        <w:rPr>
          <w:sz w:val="24"/>
          <w:szCs w:val="24"/>
        </w:rPr>
      </w:pPr>
      <w:r w:rsidRPr="00DB4756">
        <w:rPr>
          <w:rFonts w:eastAsia="Times New Roman"/>
          <w:color w:val="000000"/>
          <w:spacing w:val="-4"/>
          <w:sz w:val="24"/>
          <w:szCs w:val="24"/>
        </w:rPr>
        <w:t xml:space="preserve">При реализации программы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курса </w:t>
      </w:r>
      <w:r w:rsidRPr="00DB4756">
        <w:rPr>
          <w:rFonts w:eastAsia="Times New Roman"/>
          <w:color w:val="000000"/>
          <w:spacing w:val="-5"/>
          <w:sz w:val="24"/>
          <w:szCs w:val="24"/>
        </w:rPr>
        <w:t>«</w:t>
      </w:r>
      <w:r w:rsidRPr="0090584A">
        <w:rPr>
          <w:sz w:val="24"/>
          <w:szCs w:val="24"/>
        </w:rPr>
        <w:t>Я – гражданин своего города, своей страны</w:t>
      </w:r>
      <w:r w:rsidRPr="00DB4756">
        <w:rPr>
          <w:rFonts w:eastAsia="Times New Roman"/>
          <w:color w:val="000000"/>
          <w:spacing w:val="-5"/>
          <w:sz w:val="24"/>
          <w:szCs w:val="24"/>
        </w:rPr>
        <w:t>» проводятся следу</w:t>
      </w:r>
      <w:r w:rsidRPr="00DB4756">
        <w:rPr>
          <w:rFonts w:eastAsia="Times New Roman"/>
          <w:color w:val="000000"/>
          <w:spacing w:val="-5"/>
          <w:sz w:val="24"/>
          <w:szCs w:val="24"/>
        </w:rPr>
        <w:softHyphen/>
        <w:t xml:space="preserve">ющие виды контроля знаний, умений и навыков, приобретенных </w:t>
      </w:r>
      <w:r w:rsidRPr="00DB4756">
        <w:rPr>
          <w:rFonts w:eastAsia="Times New Roman"/>
          <w:color w:val="000000"/>
          <w:spacing w:val="-4"/>
          <w:sz w:val="24"/>
          <w:szCs w:val="24"/>
        </w:rPr>
        <w:t>учащимися: текущий, тематический, итоговый.</w:t>
      </w:r>
    </w:p>
    <w:p w:rsidR="00755623" w:rsidRPr="00DB4756" w:rsidRDefault="00755623" w:rsidP="00755623">
      <w:pPr>
        <w:shd w:val="clear" w:color="auto" w:fill="FFFFFF"/>
        <w:ind w:left="10" w:right="5" w:firstLine="370"/>
        <w:jc w:val="both"/>
        <w:rPr>
          <w:sz w:val="24"/>
          <w:szCs w:val="24"/>
        </w:rPr>
      </w:pPr>
      <w:r w:rsidRPr="00DB4756"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Текущий контроль </w:t>
      </w:r>
      <w:r w:rsidRPr="00DB4756">
        <w:rPr>
          <w:rFonts w:eastAsia="Times New Roman"/>
          <w:color w:val="000000"/>
          <w:spacing w:val="-3"/>
          <w:sz w:val="24"/>
          <w:szCs w:val="24"/>
        </w:rPr>
        <w:t xml:space="preserve">позволяет проверить степень усвоения материала, сформированности практических навыков в ходе </w:t>
      </w:r>
      <w:r w:rsidRPr="00DB4756">
        <w:rPr>
          <w:rFonts w:eastAsia="Times New Roman"/>
          <w:color w:val="000000"/>
          <w:spacing w:val="-4"/>
          <w:sz w:val="24"/>
          <w:szCs w:val="24"/>
        </w:rPr>
        <w:t>каждого занятия. Для этого используется текущее тестирование, прово</w:t>
      </w:r>
      <w:r>
        <w:rPr>
          <w:rFonts w:eastAsia="Times New Roman"/>
          <w:color w:val="000000"/>
          <w:spacing w:val="-4"/>
          <w:sz w:val="24"/>
          <w:szCs w:val="24"/>
        </w:rPr>
        <w:t>дятся викторины, мини-выставки</w:t>
      </w:r>
      <w:r w:rsidRPr="00DB4756">
        <w:rPr>
          <w:rFonts w:eastAsia="Times New Roman"/>
          <w:color w:val="000000"/>
          <w:spacing w:val="-3"/>
          <w:sz w:val="24"/>
          <w:szCs w:val="24"/>
        </w:rPr>
        <w:t>, анкетирование, конкурсы творческих работ уча</w:t>
      </w:r>
      <w:r w:rsidRPr="00DB4756">
        <w:rPr>
          <w:rFonts w:eastAsia="Times New Roman"/>
          <w:color w:val="000000"/>
          <w:spacing w:val="-3"/>
          <w:sz w:val="24"/>
          <w:szCs w:val="24"/>
        </w:rPr>
        <w:softHyphen/>
      </w:r>
      <w:r w:rsidRPr="00DB4756">
        <w:rPr>
          <w:rFonts w:eastAsia="Times New Roman"/>
          <w:color w:val="000000"/>
          <w:spacing w:val="-6"/>
          <w:sz w:val="24"/>
          <w:szCs w:val="24"/>
        </w:rPr>
        <w:t>щихся.</w:t>
      </w:r>
    </w:p>
    <w:p w:rsidR="00755623" w:rsidRPr="00DB4756" w:rsidRDefault="00755623" w:rsidP="00755623">
      <w:pPr>
        <w:shd w:val="clear" w:color="auto" w:fill="FFFFFF"/>
        <w:ind w:left="10" w:right="19" w:firstLine="350"/>
        <w:jc w:val="both"/>
        <w:rPr>
          <w:sz w:val="24"/>
          <w:szCs w:val="24"/>
        </w:rPr>
      </w:pPr>
      <w:r w:rsidRPr="00DB4756"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Итоговый контроль </w:t>
      </w:r>
      <w:r w:rsidRPr="00DB4756">
        <w:rPr>
          <w:rFonts w:eastAsia="Times New Roman"/>
          <w:color w:val="000000"/>
          <w:spacing w:val="-2"/>
          <w:sz w:val="24"/>
          <w:szCs w:val="24"/>
        </w:rPr>
        <w:t>проводится в конце учебного года</w:t>
      </w:r>
      <w:r w:rsidRPr="00DB4756">
        <w:rPr>
          <w:rFonts w:eastAsia="Times New Roman"/>
          <w:color w:val="000000"/>
          <w:spacing w:val="-5"/>
          <w:sz w:val="24"/>
          <w:szCs w:val="24"/>
        </w:rPr>
        <w:t xml:space="preserve">. </w:t>
      </w:r>
    </w:p>
    <w:p w:rsidR="00D447E9" w:rsidRDefault="0077502B" w:rsidP="00D447E9">
      <w:pPr>
        <w:spacing w:line="276" w:lineRule="auto"/>
        <w:ind w:firstLine="709"/>
        <w:rPr>
          <w:sz w:val="24"/>
          <w:szCs w:val="24"/>
        </w:rPr>
      </w:pPr>
      <w:r w:rsidRPr="0077502B">
        <w:rPr>
          <w:sz w:val="24"/>
          <w:szCs w:val="24"/>
        </w:rPr>
        <w:t xml:space="preserve">Система заданий типа «Составь алгоритм и выполни его» как создание информационной среды для составления плана действий формальных исполнителей алгоритмов по переходу из начального состояния в конечное. Сличение способа действия и его результата (соответствие конечного состояния исполнителя поставленной в задании цели). Внесение исправление в алгоритм в случае обнаружения отклонений способа действия и его результата с заданным эталоном. </w:t>
      </w:r>
    </w:p>
    <w:p w:rsidR="00AB74E0" w:rsidRPr="00343228" w:rsidRDefault="00AB74E0" w:rsidP="00D447E9">
      <w:pPr>
        <w:spacing w:line="276" w:lineRule="auto"/>
        <w:ind w:firstLine="709"/>
        <w:rPr>
          <w:b/>
          <w:iCs/>
          <w:spacing w:val="-5"/>
          <w:position w:val="8"/>
          <w:szCs w:val="28"/>
        </w:rPr>
      </w:pPr>
      <w:r w:rsidRPr="00343228">
        <w:rPr>
          <w:b/>
          <w:iCs/>
          <w:spacing w:val="-5"/>
          <w:position w:val="8"/>
          <w:szCs w:val="28"/>
          <w:lang w:val="en-US"/>
        </w:rPr>
        <w:t>II</w:t>
      </w:r>
      <w:r w:rsidRPr="00343228">
        <w:rPr>
          <w:b/>
          <w:iCs/>
          <w:spacing w:val="-5"/>
          <w:position w:val="8"/>
          <w:szCs w:val="28"/>
        </w:rPr>
        <w:t>. Содержание учебного предмета</w:t>
      </w:r>
    </w:p>
    <w:tbl>
      <w:tblPr>
        <w:tblpPr w:leftFromText="180" w:rightFromText="180" w:vertAnchor="text" w:horzAnchor="margin" w:tblpXSpec="center" w:tblpY="50"/>
        <w:tblOverlap w:val="never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628"/>
        <w:gridCol w:w="1560"/>
        <w:gridCol w:w="1560"/>
      </w:tblGrid>
      <w:tr w:rsidR="00A44C4D" w:rsidRPr="00AB74E0" w:rsidTr="00A44C4D">
        <w:trPr>
          <w:trHeight w:val="828"/>
        </w:trPr>
        <w:tc>
          <w:tcPr>
            <w:tcW w:w="851" w:type="dxa"/>
            <w:shd w:val="clear" w:color="auto" w:fill="auto"/>
            <w:vAlign w:val="center"/>
          </w:tcPr>
          <w:p w:rsidR="00A44C4D" w:rsidRPr="00AB74E0" w:rsidRDefault="00A44C4D" w:rsidP="00D447E9">
            <w:pPr>
              <w:jc w:val="center"/>
              <w:rPr>
                <w:b/>
                <w:sz w:val="24"/>
                <w:szCs w:val="24"/>
              </w:rPr>
            </w:pPr>
            <w:r w:rsidRPr="00AB74E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28" w:type="dxa"/>
            <w:vAlign w:val="center"/>
          </w:tcPr>
          <w:p w:rsidR="00A44C4D" w:rsidRPr="00AB74E0" w:rsidRDefault="00A44C4D" w:rsidP="00D447E9">
            <w:pPr>
              <w:jc w:val="center"/>
              <w:rPr>
                <w:b/>
                <w:sz w:val="24"/>
                <w:szCs w:val="24"/>
              </w:rPr>
            </w:pPr>
            <w:r w:rsidRPr="00AB74E0">
              <w:rPr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44C4D" w:rsidRPr="00AB74E0" w:rsidRDefault="00A44C4D" w:rsidP="00D447E9">
            <w:pPr>
              <w:jc w:val="center"/>
              <w:rPr>
                <w:b/>
                <w:sz w:val="24"/>
                <w:szCs w:val="24"/>
              </w:rPr>
            </w:pPr>
            <w:r w:rsidRPr="00AB74E0">
              <w:rPr>
                <w:b/>
                <w:sz w:val="24"/>
                <w:szCs w:val="24"/>
              </w:rPr>
              <w:t>Количество часов всего</w:t>
            </w:r>
          </w:p>
        </w:tc>
        <w:tc>
          <w:tcPr>
            <w:tcW w:w="1560" w:type="dxa"/>
          </w:tcPr>
          <w:p w:rsidR="00A44C4D" w:rsidRPr="00AB74E0" w:rsidRDefault="00A44C4D" w:rsidP="00D447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ЭОР</w:t>
            </w:r>
          </w:p>
        </w:tc>
      </w:tr>
      <w:tr w:rsidR="00A44C4D" w:rsidRPr="00127D3E" w:rsidTr="00A44C4D">
        <w:tc>
          <w:tcPr>
            <w:tcW w:w="851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1.</w:t>
            </w:r>
          </w:p>
        </w:tc>
        <w:tc>
          <w:tcPr>
            <w:tcW w:w="6628" w:type="dxa"/>
          </w:tcPr>
          <w:p w:rsidR="00A44C4D" w:rsidRPr="00AB74E0" w:rsidRDefault="00A44C4D" w:rsidP="00D447E9">
            <w:pPr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Раздел 1. Алгоритмы</w:t>
            </w:r>
          </w:p>
        </w:tc>
        <w:tc>
          <w:tcPr>
            <w:tcW w:w="1560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vMerge w:val="restart"/>
          </w:tcPr>
          <w:p w:rsidR="00A44C4D" w:rsidRPr="00A44C4D" w:rsidRDefault="00A44C4D" w:rsidP="00A44C4D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school-collection.edu.ru/collection/edsoo.ru/Metodicheskie_videouroki.htmapkpro.ru/razgovory-o-vazhnom/</w:t>
            </w:r>
          </w:p>
        </w:tc>
      </w:tr>
      <w:tr w:rsidR="00A44C4D" w:rsidRPr="00AB74E0" w:rsidTr="00A44C4D">
        <w:tc>
          <w:tcPr>
            <w:tcW w:w="851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2.</w:t>
            </w:r>
          </w:p>
        </w:tc>
        <w:tc>
          <w:tcPr>
            <w:tcW w:w="6628" w:type="dxa"/>
          </w:tcPr>
          <w:p w:rsidR="00A44C4D" w:rsidRPr="00AB74E0" w:rsidRDefault="00A44C4D" w:rsidP="00D447E9">
            <w:pPr>
              <w:widowControl w:val="0"/>
              <w:numPr>
                <w:ilvl w:val="12"/>
                <w:numId w:val="0"/>
              </w:numPr>
              <w:spacing w:line="276" w:lineRule="auto"/>
              <w:ind w:left="23" w:right="11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 xml:space="preserve">Раздел 2.  Группы (классы) объектов </w:t>
            </w:r>
          </w:p>
        </w:tc>
        <w:tc>
          <w:tcPr>
            <w:tcW w:w="1560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vMerge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</w:p>
        </w:tc>
      </w:tr>
      <w:tr w:rsidR="00A44C4D" w:rsidRPr="00AB74E0" w:rsidTr="00A44C4D">
        <w:tc>
          <w:tcPr>
            <w:tcW w:w="851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3.</w:t>
            </w:r>
          </w:p>
        </w:tc>
        <w:tc>
          <w:tcPr>
            <w:tcW w:w="6628" w:type="dxa"/>
          </w:tcPr>
          <w:p w:rsidR="00A44C4D" w:rsidRPr="00AB74E0" w:rsidRDefault="00A44C4D" w:rsidP="00D447E9">
            <w:pPr>
              <w:widowControl w:val="0"/>
              <w:numPr>
                <w:ilvl w:val="12"/>
                <w:numId w:val="0"/>
              </w:numPr>
              <w:spacing w:line="276" w:lineRule="auto"/>
              <w:ind w:left="23" w:right="11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Раздел 3. Логические рассуждения</w:t>
            </w:r>
          </w:p>
        </w:tc>
        <w:tc>
          <w:tcPr>
            <w:tcW w:w="1560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vMerge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</w:p>
        </w:tc>
      </w:tr>
      <w:tr w:rsidR="00A44C4D" w:rsidRPr="00AB74E0" w:rsidTr="00A44C4D">
        <w:tc>
          <w:tcPr>
            <w:tcW w:w="851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4.</w:t>
            </w:r>
          </w:p>
        </w:tc>
        <w:tc>
          <w:tcPr>
            <w:tcW w:w="6628" w:type="dxa"/>
          </w:tcPr>
          <w:p w:rsidR="00A44C4D" w:rsidRPr="00AB74E0" w:rsidRDefault="00A44C4D" w:rsidP="00D447E9">
            <w:pPr>
              <w:widowControl w:val="0"/>
              <w:numPr>
                <w:ilvl w:val="12"/>
                <w:numId w:val="0"/>
              </w:numPr>
              <w:spacing w:line="276" w:lineRule="auto"/>
              <w:ind w:left="23" w:right="11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 xml:space="preserve">Раздел 4. Применение моделей (схем) для решения задач </w:t>
            </w:r>
          </w:p>
        </w:tc>
        <w:tc>
          <w:tcPr>
            <w:tcW w:w="1560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vMerge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</w:p>
        </w:tc>
      </w:tr>
      <w:tr w:rsidR="00A44C4D" w:rsidRPr="00AB74E0" w:rsidTr="00A44C4D">
        <w:tc>
          <w:tcPr>
            <w:tcW w:w="7479" w:type="dxa"/>
            <w:gridSpan w:val="2"/>
            <w:shd w:val="clear" w:color="auto" w:fill="auto"/>
          </w:tcPr>
          <w:p w:rsidR="00A44C4D" w:rsidRPr="00AB74E0" w:rsidRDefault="00A44C4D" w:rsidP="00D447E9">
            <w:pPr>
              <w:jc w:val="right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  <w:shd w:val="clear" w:color="auto" w:fill="auto"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  <w:r w:rsidRPr="00AB74E0">
              <w:rPr>
                <w:sz w:val="24"/>
                <w:szCs w:val="24"/>
              </w:rPr>
              <w:t>34</w:t>
            </w:r>
          </w:p>
        </w:tc>
        <w:tc>
          <w:tcPr>
            <w:tcW w:w="1560" w:type="dxa"/>
            <w:vMerge/>
          </w:tcPr>
          <w:p w:rsidR="00A44C4D" w:rsidRPr="00AB74E0" w:rsidRDefault="00A44C4D" w:rsidP="00D447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b/>
          <w:sz w:val="24"/>
          <w:szCs w:val="24"/>
        </w:rPr>
      </w:pPr>
      <w:r w:rsidRPr="00AB74E0">
        <w:rPr>
          <w:b/>
          <w:sz w:val="24"/>
          <w:szCs w:val="24"/>
        </w:rPr>
        <w:t>Алгоритмы (9 часов)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sz w:val="24"/>
          <w:szCs w:val="24"/>
        </w:rPr>
      </w:pPr>
      <w:r w:rsidRPr="00AB74E0">
        <w:rPr>
          <w:sz w:val="24"/>
          <w:szCs w:val="24"/>
        </w:rPr>
        <w:t>Алгоритм, как план действий, приводящих к заданной цели. Формы записи алгоритмов: блок-схема, построчная запись. Выполнение алгоритма. Составление алгоритма. Поиск ошибок в алгоритме. Линейные, ветвящиеся, циклические алгоритмы.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b/>
          <w:sz w:val="24"/>
          <w:szCs w:val="24"/>
        </w:rPr>
      </w:pPr>
      <w:r w:rsidRPr="00AB74E0">
        <w:rPr>
          <w:b/>
          <w:sz w:val="24"/>
          <w:szCs w:val="24"/>
        </w:rPr>
        <w:t>Группы (классы) объектов (8 часов)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sz w:val="24"/>
          <w:szCs w:val="24"/>
        </w:rPr>
      </w:pPr>
      <w:r w:rsidRPr="00AB74E0">
        <w:rPr>
          <w:sz w:val="24"/>
          <w:szCs w:val="24"/>
        </w:rPr>
        <w:t xml:space="preserve">Общие названия и отдельные объекты. Разные объекты с общим названием. Разные общие названия одного отдельного объекта. Состав и действия объектов с одним общим названием. </w:t>
      </w:r>
      <w:r w:rsidRPr="00AB74E0">
        <w:rPr>
          <w:sz w:val="24"/>
          <w:szCs w:val="24"/>
        </w:rPr>
        <w:lastRenderedPageBreak/>
        <w:t xml:space="preserve">Отличительные признаки. Значения отличительных признаков (атрибутов) у разных объектов в группе. Имена объектов. 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b/>
          <w:sz w:val="24"/>
          <w:szCs w:val="24"/>
        </w:rPr>
      </w:pPr>
      <w:r w:rsidRPr="00AB74E0">
        <w:rPr>
          <w:b/>
          <w:sz w:val="24"/>
          <w:szCs w:val="24"/>
        </w:rPr>
        <w:t>Логические рассуждения (10 часов)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sz w:val="24"/>
          <w:szCs w:val="24"/>
        </w:rPr>
      </w:pPr>
      <w:r w:rsidRPr="00AB74E0">
        <w:rPr>
          <w:sz w:val="24"/>
          <w:szCs w:val="24"/>
        </w:rPr>
        <w:t>Высказывания со словами “все”, “не все”, “никакие”. Отношения между множествами (объединение, пересечение, вложенность). Графы и их табличное описание. Пути в графах. Деревья.</w:t>
      </w:r>
    </w:p>
    <w:p w:rsidR="00AB74E0" w:rsidRPr="00AB74E0" w:rsidRDefault="00AB74E0" w:rsidP="00AB74E0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b/>
          <w:sz w:val="24"/>
          <w:szCs w:val="24"/>
        </w:rPr>
      </w:pPr>
      <w:r w:rsidRPr="00AB74E0">
        <w:rPr>
          <w:b/>
          <w:sz w:val="24"/>
          <w:szCs w:val="24"/>
        </w:rPr>
        <w:t>Применение моделей (схем) для решения задач (7 часов)</w:t>
      </w:r>
    </w:p>
    <w:p w:rsidR="00A44C4D" w:rsidRDefault="00AB74E0" w:rsidP="00A44C4D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sz w:val="24"/>
          <w:szCs w:val="24"/>
        </w:rPr>
      </w:pPr>
      <w:r w:rsidRPr="00AB74E0">
        <w:rPr>
          <w:sz w:val="24"/>
          <w:szCs w:val="24"/>
        </w:rPr>
        <w:t xml:space="preserve">Игры. Анализ игры с выигрышной стратегией. Решение задач по аналогии. Решение задач на закономерности. Аналогичные закономерности. </w:t>
      </w:r>
    </w:p>
    <w:p w:rsidR="00620C3E" w:rsidRDefault="00AB74E0" w:rsidP="00A44C4D">
      <w:pPr>
        <w:widowControl w:val="0"/>
        <w:numPr>
          <w:ilvl w:val="12"/>
          <w:numId w:val="0"/>
        </w:numPr>
        <w:spacing w:line="276" w:lineRule="auto"/>
        <w:ind w:left="23" w:right="11" w:firstLine="709"/>
        <w:rPr>
          <w:rFonts w:eastAsia="Times New Roman"/>
          <w:b/>
          <w:bCs/>
          <w:iCs/>
          <w:spacing w:val="-10"/>
          <w:szCs w:val="28"/>
        </w:rPr>
      </w:pPr>
      <w:r w:rsidRPr="00095BFD">
        <w:rPr>
          <w:rFonts w:eastAsia="Times New Roman"/>
          <w:b/>
          <w:bCs/>
          <w:iCs/>
          <w:spacing w:val="-10"/>
          <w:szCs w:val="28"/>
        </w:rPr>
        <w:t xml:space="preserve">Календарно - тематическое планирование по </w:t>
      </w:r>
      <w:r>
        <w:rPr>
          <w:rFonts w:eastAsia="Times New Roman"/>
          <w:b/>
          <w:bCs/>
          <w:iCs/>
          <w:spacing w:val="-10"/>
          <w:szCs w:val="28"/>
        </w:rPr>
        <w:t xml:space="preserve">курсу «В мире информатики» </w:t>
      </w:r>
    </w:p>
    <w:p w:rsidR="00AB74E0" w:rsidRDefault="00AB74E0" w:rsidP="00620C3E">
      <w:pPr>
        <w:spacing w:after="200" w:line="276" w:lineRule="auto"/>
        <w:rPr>
          <w:rFonts w:eastAsia="Times New Roman"/>
          <w:b/>
          <w:bCs/>
          <w:iCs/>
          <w:spacing w:val="-10"/>
          <w:sz w:val="32"/>
        </w:rPr>
      </w:pPr>
      <w:r w:rsidRPr="00095BFD">
        <w:rPr>
          <w:rFonts w:eastAsia="Times New Roman"/>
          <w:b/>
          <w:bCs/>
          <w:iCs/>
          <w:spacing w:val="-10"/>
          <w:szCs w:val="28"/>
        </w:rPr>
        <w:t xml:space="preserve">в 3 классе 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709"/>
        <w:gridCol w:w="1701"/>
        <w:gridCol w:w="709"/>
        <w:gridCol w:w="850"/>
        <w:gridCol w:w="1418"/>
      </w:tblGrid>
      <w:tr w:rsidR="00620C3E" w:rsidRPr="00386850" w:rsidTr="00DA0817">
        <w:trPr>
          <w:trHeight w:val="851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F445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F44530">
              <w:rPr>
                <w:b/>
                <w:sz w:val="24"/>
                <w:szCs w:val="24"/>
              </w:rPr>
              <w:t>Тема учебного материала</w:t>
            </w:r>
          </w:p>
        </w:tc>
        <w:tc>
          <w:tcPr>
            <w:tcW w:w="709" w:type="dxa"/>
          </w:tcPr>
          <w:p w:rsidR="00620C3E" w:rsidRDefault="00620C3E" w:rsidP="00620C3E">
            <w:pPr>
              <w:tabs>
                <w:tab w:val="left" w:pos="1276"/>
              </w:tabs>
              <w:ind w:righ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</w:t>
            </w:r>
          </w:p>
        </w:tc>
        <w:tc>
          <w:tcPr>
            <w:tcW w:w="1701" w:type="dxa"/>
          </w:tcPr>
          <w:p w:rsidR="00620C3E" w:rsidRPr="00921946" w:rsidRDefault="00620C3E" w:rsidP="00620C3E">
            <w:pPr>
              <w:rPr>
                <w:sz w:val="24"/>
                <w:szCs w:val="24"/>
              </w:rPr>
            </w:pPr>
            <w:r w:rsidRPr="00921946">
              <w:rPr>
                <w:sz w:val="24"/>
                <w:szCs w:val="24"/>
              </w:rPr>
              <w:t>ЦОР/ЭОР</w:t>
            </w:r>
          </w:p>
        </w:tc>
        <w:tc>
          <w:tcPr>
            <w:tcW w:w="709" w:type="dxa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F44530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 по плану</w:t>
            </w:r>
          </w:p>
        </w:tc>
        <w:tc>
          <w:tcPr>
            <w:tcW w:w="850" w:type="dxa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jc w:val="center"/>
              <w:rPr>
                <w:b/>
                <w:sz w:val="24"/>
                <w:szCs w:val="24"/>
              </w:rPr>
            </w:pPr>
            <w:r w:rsidRPr="00F44530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 по факту</w:t>
            </w:r>
          </w:p>
        </w:tc>
        <w:tc>
          <w:tcPr>
            <w:tcW w:w="1418" w:type="dxa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примечания </w:t>
            </w:r>
          </w:p>
        </w:tc>
      </w:tr>
      <w:tr w:rsidR="00620C3E" w:rsidRPr="00127D3E" w:rsidTr="00DA0817">
        <w:trPr>
          <w:trHeight w:val="22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ТБ. Введение.  Алгоритм.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709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</w:tr>
      <w:tr w:rsidR="00620C3E" w:rsidRPr="007B25E4" w:rsidTr="00DA0817">
        <w:trPr>
          <w:trHeight w:val="197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Схема алгоритма.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89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Ветвление в алгоритме.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92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Цикл в алгоритме.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85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Алгоритмы с ветвлениями и циклами.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98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Алгоритмы с ветвлениями и циклами.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0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b/>
                <w:i/>
                <w:color w:val="FF0000"/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Закрепление потеме «Алгоритмы».</w:t>
            </w: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35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Решение трудных задач.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59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Состав и действия объектов.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9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Группа объектов. Общее название.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127D3E" w:rsidTr="00DA0817">
        <w:trPr>
          <w:trHeight w:val="298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Общие свойства объектов группы.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709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</w:tr>
      <w:tr w:rsidR="00620C3E" w:rsidRPr="007B25E4" w:rsidTr="00DA0817">
        <w:trPr>
          <w:trHeight w:val="199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Особенные свойства объектов группы.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26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 xml:space="preserve">Единичное имя объекта. 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99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Отличительные признаки.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386850" w:rsidTr="00DA0817">
        <w:trPr>
          <w:trHeight w:val="188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Закрепление по теме «Группы объектов».</w:t>
            </w: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6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Решение занимательных задач.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92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Множество. Число элементов множества.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6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Элементы, не принадлежащие множеству. Пересечение множеств.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6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Пересечение и объединение множеств.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6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Истинность высказывания. Отрицание. Истинность высказываний со словом «Не».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127D3E" w:rsidTr="00DA0817">
        <w:trPr>
          <w:trHeight w:val="332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Истинность высказываний со словами «И», «Или».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709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</w:tr>
      <w:tr w:rsidR="00620C3E" w:rsidRPr="007B25E4" w:rsidTr="00DA0817">
        <w:trPr>
          <w:trHeight w:val="286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Граф. Вершины и ребра.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9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Граф с направленными ребрами.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0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 xml:space="preserve">Построение графов. 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386850" w:rsidTr="00DA0817">
        <w:trPr>
          <w:trHeight w:val="30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2</w:t>
            </w:r>
            <w:r w:rsidRPr="00F44530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Повторение темы  «Логические рассуждения».</w:t>
            </w: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88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2</w:t>
            </w:r>
            <w:r w:rsidRPr="00F44530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Решение трудных задач.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97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Аналогия.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99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Закономерность.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18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Аналогичная закономерность.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98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Решение задач на тему «Такое же или похожее правило».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127D3E" w:rsidTr="00DA0817">
        <w:trPr>
          <w:trHeight w:val="293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Применение моделей для решения задач</w:t>
            </w:r>
          </w:p>
        </w:tc>
        <w:tc>
          <w:tcPr>
            <w:tcW w:w="709" w:type="dxa"/>
          </w:tcPr>
          <w:p w:rsidR="00620C3E" w:rsidRPr="00386850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:rsidR="00620C3E" w:rsidRPr="00620C3E" w:rsidRDefault="00620C3E" w:rsidP="00620C3E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709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620C3E" w:rsidRPr="00620C3E" w:rsidRDefault="00620C3E" w:rsidP="00620C3E">
            <w:pPr>
              <w:tabs>
                <w:tab w:val="left" w:pos="1276"/>
              </w:tabs>
              <w:ind w:right="5"/>
              <w:rPr>
                <w:szCs w:val="28"/>
                <w:lang w:val="en-US"/>
              </w:rPr>
            </w:pPr>
          </w:p>
        </w:tc>
      </w:tr>
      <w:tr w:rsidR="00620C3E" w:rsidRPr="007B25E4" w:rsidTr="00DA0817">
        <w:trPr>
          <w:trHeight w:val="296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Выигрышная стратегия.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360"/>
        </w:trPr>
        <w:tc>
          <w:tcPr>
            <w:tcW w:w="675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Нахождение выигрышной стратегии.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  <w:tr w:rsidR="00620C3E" w:rsidRPr="007B25E4" w:rsidTr="00DA0817">
        <w:trPr>
          <w:trHeight w:val="216"/>
        </w:trPr>
        <w:tc>
          <w:tcPr>
            <w:tcW w:w="675" w:type="dxa"/>
            <w:shd w:val="clear" w:color="auto" w:fill="FFFFFF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  <w:lang w:val="en-US"/>
              </w:rPr>
            </w:pPr>
            <w:r w:rsidRPr="00F44530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3402" w:type="dxa"/>
            <w:vAlign w:val="center"/>
          </w:tcPr>
          <w:p w:rsidR="00620C3E" w:rsidRPr="00F44530" w:rsidRDefault="00620C3E" w:rsidP="00620C3E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F44530">
              <w:rPr>
                <w:sz w:val="24"/>
                <w:szCs w:val="24"/>
              </w:rPr>
              <w:t>Обобщающий урок за курс 3 класса.</w:t>
            </w: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vMerge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709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850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  <w:tc>
          <w:tcPr>
            <w:tcW w:w="1418" w:type="dxa"/>
          </w:tcPr>
          <w:p w:rsidR="00620C3E" w:rsidRPr="007B25E4" w:rsidRDefault="00620C3E" w:rsidP="00620C3E">
            <w:pPr>
              <w:tabs>
                <w:tab w:val="left" w:pos="1276"/>
              </w:tabs>
              <w:ind w:right="5"/>
              <w:rPr>
                <w:szCs w:val="28"/>
              </w:rPr>
            </w:pPr>
          </w:p>
        </w:tc>
      </w:tr>
    </w:tbl>
    <w:p w:rsidR="00AB74E0" w:rsidRDefault="00F44530" w:rsidP="00F44530">
      <w:pPr>
        <w:tabs>
          <w:tab w:val="left" w:pos="1807"/>
        </w:tabs>
        <w:rPr>
          <w:b/>
          <w:sz w:val="24"/>
          <w:szCs w:val="24"/>
        </w:rPr>
      </w:pPr>
      <w:r w:rsidRPr="00F44530">
        <w:rPr>
          <w:b/>
          <w:sz w:val="24"/>
          <w:szCs w:val="24"/>
        </w:rPr>
        <w:t>Литература:</w:t>
      </w:r>
    </w:p>
    <w:p w:rsidR="00F44530" w:rsidRPr="00F44530" w:rsidRDefault="00F44530" w:rsidP="00F44530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line="276" w:lineRule="auto"/>
        <w:ind w:left="0" w:hanging="11"/>
        <w:rPr>
          <w:sz w:val="24"/>
          <w:szCs w:val="24"/>
        </w:rPr>
      </w:pPr>
      <w:r w:rsidRPr="00F44530">
        <w:rPr>
          <w:sz w:val="24"/>
          <w:szCs w:val="24"/>
        </w:rPr>
        <w:t>Информатика в играх и задачах. 3 класс. Учебник в 2-х частях, часть 1. Изд. 2, испр. – М.: Баллас, 2010. – 64 с.: ил. (Образовательная система «Школа 2100»);</w:t>
      </w:r>
    </w:p>
    <w:p w:rsidR="00F44530" w:rsidRPr="00F44530" w:rsidRDefault="00F44530" w:rsidP="00F44530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6" w:lineRule="auto"/>
        <w:ind w:left="0" w:hanging="11"/>
        <w:rPr>
          <w:sz w:val="24"/>
          <w:szCs w:val="24"/>
        </w:rPr>
      </w:pPr>
      <w:r w:rsidRPr="00F44530">
        <w:rPr>
          <w:sz w:val="24"/>
          <w:szCs w:val="24"/>
        </w:rPr>
        <w:t>Информатика в играх и задачах. 3 класс. Учебник в 2-х частях, часть 2. Изд. 2, испр. – М.: Баллас, 2010. – 64 с.: ил. (Образовательная система «Школа 2100»).</w:t>
      </w:r>
    </w:p>
    <w:p w:rsidR="00F44530" w:rsidRPr="00F44530" w:rsidRDefault="00F44530" w:rsidP="00F44530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76" w:lineRule="auto"/>
        <w:ind w:left="0" w:hanging="11"/>
        <w:rPr>
          <w:sz w:val="24"/>
          <w:szCs w:val="24"/>
        </w:rPr>
      </w:pPr>
      <w:r w:rsidRPr="00F44530">
        <w:rPr>
          <w:sz w:val="24"/>
          <w:szCs w:val="24"/>
        </w:rPr>
        <w:t>Информатика в играх и задачах. 3 класс: Методические рекомендации для учителя. / Горячев А.В., Горина К.И., Суворова Н.И. – М. :Баллас, 2006. – 144 с.;</w:t>
      </w:r>
    </w:p>
    <w:p w:rsidR="00F44530" w:rsidRDefault="00F44530" w:rsidP="00F44530">
      <w:pPr>
        <w:tabs>
          <w:tab w:val="left" w:pos="1807"/>
        </w:tabs>
        <w:rPr>
          <w:b/>
          <w:sz w:val="24"/>
          <w:szCs w:val="24"/>
        </w:rPr>
      </w:pPr>
    </w:p>
    <w:p w:rsidR="00DA0817" w:rsidRPr="00F44530" w:rsidRDefault="00D00168" w:rsidP="00A44C4D">
      <w:pPr>
        <w:tabs>
          <w:tab w:val="left" w:pos="1807"/>
        </w:tabs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149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817" w:rsidRPr="00F44530" w:rsidSect="001D219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93AD2"/>
    <w:multiLevelType w:val="hybridMultilevel"/>
    <w:tmpl w:val="A9E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C2719"/>
    <w:rsid w:val="00127D3E"/>
    <w:rsid w:val="001D2192"/>
    <w:rsid w:val="00287A10"/>
    <w:rsid w:val="002C2719"/>
    <w:rsid w:val="003C7CA1"/>
    <w:rsid w:val="0053332E"/>
    <w:rsid w:val="00620C3E"/>
    <w:rsid w:val="00755623"/>
    <w:rsid w:val="0077502B"/>
    <w:rsid w:val="00A44C4D"/>
    <w:rsid w:val="00A651DB"/>
    <w:rsid w:val="00AB74E0"/>
    <w:rsid w:val="00AF21CC"/>
    <w:rsid w:val="00CC6E1B"/>
    <w:rsid w:val="00D00168"/>
    <w:rsid w:val="00D447E9"/>
    <w:rsid w:val="00D922B8"/>
    <w:rsid w:val="00DA0817"/>
    <w:rsid w:val="00F363C2"/>
    <w:rsid w:val="00F44530"/>
    <w:rsid w:val="00FE1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FCE53B-BFAC-4BEE-B8DD-B19BC8F6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02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77502B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7502B"/>
    <w:pPr>
      <w:keepNext/>
      <w:spacing w:before="240" w:after="60" w:line="276" w:lineRule="auto"/>
      <w:outlineLvl w:val="3"/>
    </w:pPr>
    <w:rPr>
      <w:rFonts w:ascii="Calibri" w:eastAsia="Times New Roman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77502B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7502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77502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77502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7502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unhideWhenUsed/>
    <w:rsid w:val="0077502B"/>
    <w:pPr>
      <w:suppressAutoHyphens/>
      <w:spacing w:after="120" w:line="276" w:lineRule="auto"/>
      <w:ind w:left="283"/>
    </w:pPr>
    <w:rPr>
      <w:rFonts w:ascii="Calibri" w:hAnsi="Calibri"/>
      <w:sz w:val="20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77502B"/>
    <w:rPr>
      <w:rFonts w:ascii="Calibri" w:eastAsia="Calibri" w:hAnsi="Calibri" w:cs="Times New Roman"/>
      <w:sz w:val="20"/>
      <w:szCs w:val="20"/>
      <w:lang w:eastAsia="ar-SA"/>
    </w:rPr>
  </w:style>
  <w:style w:type="paragraph" w:styleId="2">
    <w:name w:val="Body Text Indent 2"/>
    <w:basedOn w:val="a"/>
    <w:link w:val="20"/>
    <w:unhideWhenUsed/>
    <w:rsid w:val="0077502B"/>
    <w:pPr>
      <w:spacing w:after="120" w:line="480" w:lineRule="auto"/>
      <w:ind w:left="283"/>
    </w:pPr>
    <w:rPr>
      <w:rFonts w:ascii="Calibri" w:hAnsi="Calibri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77502B"/>
    <w:rPr>
      <w:rFonts w:ascii="Calibri" w:eastAsia="Calibri" w:hAnsi="Calibri" w:cs="Times New Roman"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7502B"/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74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4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Учетная запись Майкрософт</cp:lastModifiedBy>
  <cp:revision>16</cp:revision>
  <cp:lastPrinted>2023-09-17T15:16:00Z</cp:lastPrinted>
  <dcterms:created xsi:type="dcterms:W3CDTF">2017-09-05T19:44:00Z</dcterms:created>
  <dcterms:modified xsi:type="dcterms:W3CDTF">2023-09-30T13:47:00Z</dcterms:modified>
</cp:coreProperties>
</file>