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6E" w:rsidRPr="00016D6E" w:rsidRDefault="00016D6E" w:rsidP="00016D6E">
      <w:pPr>
        <w:shd w:val="clear" w:color="auto" w:fill="FFFFFF"/>
        <w:spacing w:after="292" w:line="240" w:lineRule="auto"/>
        <w:outlineLvl w:val="1"/>
        <w:rPr>
          <w:rFonts w:ascii="Calibri" w:eastAsia="Times New Roman" w:hAnsi="Calibri" w:cs="Times New Roman"/>
          <w:color w:val="2B2B2B"/>
          <w:sz w:val="36"/>
          <w:szCs w:val="36"/>
          <w:lang w:eastAsia="ru-RU"/>
        </w:rPr>
      </w:pPr>
      <w:r w:rsidRPr="00016D6E">
        <w:rPr>
          <w:rFonts w:ascii="Calibri" w:eastAsia="Times New Roman" w:hAnsi="Calibri" w:cs="Times New Roman"/>
          <w:color w:val="2B2B2B"/>
          <w:sz w:val="36"/>
          <w:szCs w:val="36"/>
          <w:lang w:eastAsia="ru-RU"/>
        </w:rPr>
        <w:t>УЧАСТИЕ В ИТОГОВОМ СОБЕСЕДОВАНИИ ПО РУССКОМУ ЯЗЫКУ</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 Итоговое собеседование по русскому языку как обязательное условие допуска к ГИА-9 проводится для всех обучающихся IX классов.</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 xml:space="preserve">Основанием для организации проведения итогового собеседования на дому, </w:t>
      </w:r>
      <w:proofErr w:type="gramStart"/>
      <w:r w:rsidRPr="00016D6E">
        <w:rPr>
          <w:rFonts w:ascii="Calibri" w:eastAsia="Times New Roman" w:hAnsi="Calibri" w:cs="Times New Roman"/>
          <w:color w:val="1A1A1A"/>
          <w:sz w:val="23"/>
          <w:szCs w:val="23"/>
          <w:lang w:eastAsia="ru-RU"/>
        </w:rPr>
        <w:t>в</w:t>
      </w:r>
      <w:proofErr w:type="gramEnd"/>
      <w:r w:rsidRPr="00016D6E">
        <w:rPr>
          <w:rFonts w:ascii="Calibri" w:eastAsia="Times New Roman" w:hAnsi="Calibri" w:cs="Times New Roman"/>
          <w:color w:val="1A1A1A"/>
          <w:sz w:val="23"/>
          <w:szCs w:val="23"/>
          <w:lang w:eastAsia="ru-RU"/>
        </w:rPr>
        <w:t xml:space="preserve"> медицинской организации являются заключение медицинской организации и рекомендации ПМПК.</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016D6E" w:rsidRPr="00016D6E" w:rsidRDefault="00016D6E" w:rsidP="00016D6E">
      <w:pPr>
        <w:numPr>
          <w:ilvl w:val="0"/>
          <w:numId w:val="1"/>
        </w:numPr>
        <w:shd w:val="clear" w:color="auto" w:fill="FFFFFF"/>
        <w:spacing w:before="100" w:beforeAutospacing="1" w:after="100" w:afterAutospacing="1" w:line="240" w:lineRule="auto"/>
        <w:ind w:left="300"/>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016D6E" w:rsidRPr="00016D6E" w:rsidRDefault="00016D6E" w:rsidP="00016D6E">
      <w:pPr>
        <w:numPr>
          <w:ilvl w:val="0"/>
          <w:numId w:val="1"/>
        </w:numPr>
        <w:shd w:val="clear" w:color="auto" w:fill="FFFFFF"/>
        <w:spacing w:before="100" w:beforeAutospacing="1" w:after="100" w:afterAutospacing="1" w:line="240" w:lineRule="auto"/>
        <w:ind w:left="300"/>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наличие специальных кресел и других приспособлений);</w:t>
      </w:r>
    </w:p>
    <w:p w:rsidR="00016D6E" w:rsidRPr="00016D6E" w:rsidRDefault="00016D6E" w:rsidP="00016D6E">
      <w:pPr>
        <w:numPr>
          <w:ilvl w:val="0"/>
          <w:numId w:val="1"/>
        </w:numPr>
        <w:shd w:val="clear" w:color="auto" w:fill="FFFFFF"/>
        <w:spacing w:before="100" w:beforeAutospacing="1" w:after="100" w:afterAutospacing="1" w:line="240" w:lineRule="auto"/>
        <w:ind w:left="300"/>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увеличение продолжительности итогового собеседования на 30 минут;</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При наличии соответствующих рекомендаций ПМПК может быть организована отдельная аудитория проведения итогового собеседования.</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proofErr w:type="gramStart"/>
      <w:r w:rsidRPr="00016D6E">
        <w:rPr>
          <w:rFonts w:ascii="Calibri" w:eastAsia="Times New Roman" w:hAnsi="Calibri" w:cs="Times New Roman"/>
          <w:color w:val="1A1A1A"/>
          <w:sz w:val="23"/>
          <w:szCs w:val="23"/>
          <w:lang w:eastAsia="ru-RU"/>
        </w:rPr>
        <w:t xml:space="preserve">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w:t>
      </w:r>
      <w:r w:rsidRPr="00016D6E">
        <w:rPr>
          <w:rFonts w:ascii="Calibri" w:eastAsia="Times New Roman" w:hAnsi="Calibri" w:cs="Times New Roman"/>
          <w:color w:val="1A1A1A"/>
          <w:sz w:val="23"/>
          <w:szCs w:val="23"/>
          <w:lang w:eastAsia="ru-RU"/>
        </w:rPr>
        <w:lastRenderedPageBreak/>
        <w:t>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016D6E" w:rsidRPr="00016D6E" w:rsidRDefault="00016D6E" w:rsidP="00016D6E">
      <w:pPr>
        <w:numPr>
          <w:ilvl w:val="0"/>
          <w:numId w:val="2"/>
        </w:numPr>
        <w:shd w:val="clear" w:color="auto" w:fill="FFFFFF"/>
        <w:spacing w:before="100" w:beforeAutospacing="1" w:after="100" w:afterAutospacing="1" w:line="240" w:lineRule="auto"/>
        <w:ind w:left="300"/>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rsidR="00016D6E" w:rsidRPr="00016D6E" w:rsidRDefault="00016D6E" w:rsidP="00016D6E">
      <w:pPr>
        <w:numPr>
          <w:ilvl w:val="0"/>
          <w:numId w:val="2"/>
        </w:numPr>
        <w:shd w:val="clear" w:color="auto" w:fill="FFFFFF"/>
        <w:spacing w:before="100" w:beforeAutospacing="1" w:after="100" w:afterAutospacing="1" w:line="240" w:lineRule="auto"/>
        <w:ind w:left="300"/>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использование на итоговом собеседовании необходимых для выполнения заданий технических средств.</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Для слабослышащих участников итогового собеседования: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Для глухих и слабослышащих участников итогового собеседования: привлечение при необходимости ассистента-</w:t>
      </w:r>
      <w:proofErr w:type="spellStart"/>
      <w:r w:rsidRPr="00016D6E">
        <w:rPr>
          <w:rFonts w:ascii="Calibri" w:eastAsia="Times New Roman" w:hAnsi="Calibri" w:cs="Times New Roman"/>
          <w:color w:val="1A1A1A"/>
          <w:sz w:val="23"/>
          <w:szCs w:val="23"/>
          <w:lang w:eastAsia="ru-RU"/>
        </w:rPr>
        <w:t>сурдопереводчика</w:t>
      </w:r>
      <w:proofErr w:type="spellEnd"/>
      <w:r w:rsidRPr="00016D6E">
        <w:rPr>
          <w:rFonts w:ascii="Calibri" w:eastAsia="Times New Roman" w:hAnsi="Calibri" w:cs="Times New Roman"/>
          <w:color w:val="1A1A1A"/>
          <w:sz w:val="23"/>
          <w:szCs w:val="23"/>
          <w:lang w:eastAsia="ru-RU"/>
        </w:rPr>
        <w:t>.</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Для слепых участников итогового собеседования: оформление КИМ итогового собеседования рельефно-точечным шрифтом Брайля или в виде электронного документа, доступного с помощью компьютера.</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Для слабовидящих участников итогового собеседования: 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обеспечение аудитории проведения итогового собеседования увеличительными устройствами (лупа или иное увеличительное устройство);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Для участников с расстройствами аутистического спектра: привлечение в качестве собеседника дефектолога, психолога или педагога, с которым указанный участник итогового собеседования знаком.</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Для участников итогового собеседования с нарушениями опорно-двигательного аппарата: при необходимости использование компьютера со специализированным программным обеспечением (для ответов в письменной форме).</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 xml:space="preserve">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w:t>
      </w:r>
      <w:r w:rsidRPr="00016D6E">
        <w:rPr>
          <w:rFonts w:ascii="Calibri" w:eastAsia="Times New Roman" w:hAnsi="Calibri" w:cs="Times New Roman"/>
          <w:color w:val="1A1A1A"/>
          <w:sz w:val="23"/>
          <w:szCs w:val="23"/>
          <w:lang w:eastAsia="ru-RU"/>
        </w:rPr>
        <w:lastRenderedPageBreak/>
        <w:t>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w:t>
      </w:r>
      <w:proofErr w:type="gramStart"/>
      <w:r w:rsidRPr="00016D6E">
        <w:rPr>
          <w:rFonts w:ascii="Calibri" w:eastAsia="Times New Roman" w:hAnsi="Calibri" w:cs="Times New Roman"/>
          <w:color w:val="1A1A1A"/>
          <w:sz w:val="23"/>
          <w:szCs w:val="23"/>
          <w:lang w:eastAsia="ru-RU"/>
        </w:rPr>
        <w:t>ю(</w:t>
      </w:r>
      <w:proofErr w:type="gramEnd"/>
      <w:r w:rsidRPr="00016D6E">
        <w:rPr>
          <w:rFonts w:ascii="Calibri" w:eastAsia="Times New Roman" w:hAnsi="Calibri" w:cs="Times New Roman"/>
          <w:color w:val="1A1A1A"/>
          <w:sz w:val="23"/>
          <w:szCs w:val="23"/>
          <w:lang w:eastAsia="ru-RU"/>
        </w:rPr>
        <w:t>-</w:t>
      </w:r>
      <w:proofErr w:type="spellStart"/>
      <w:r w:rsidRPr="00016D6E">
        <w:rPr>
          <w:rFonts w:ascii="Calibri" w:eastAsia="Times New Roman" w:hAnsi="Calibri" w:cs="Times New Roman"/>
          <w:color w:val="1A1A1A"/>
          <w:sz w:val="23"/>
          <w:szCs w:val="23"/>
          <w:lang w:eastAsia="ru-RU"/>
        </w:rPr>
        <w:t>мые</w:t>
      </w:r>
      <w:proofErr w:type="spellEnd"/>
      <w:r w:rsidRPr="00016D6E">
        <w:rPr>
          <w:rFonts w:ascii="Calibri" w:eastAsia="Times New Roman" w:hAnsi="Calibri" w:cs="Times New Roman"/>
          <w:color w:val="1A1A1A"/>
          <w:sz w:val="23"/>
          <w:szCs w:val="23"/>
          <w:lang w:eastAsia="ru-RU"/>
        </w:rPr>
        <w:t>) для названной категории участников итогового собеседования. 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rsidR="00A06BE3" w:rsidRDefault="00A06BE3"/>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b/>
          <w:bCs/>
          <w:color w:val="1A1A1A"/>
          <w:spacing w:val="8"/>
          <w:sz w:val="23"/>
          <w:szCs w:val="23"/>
          <w:lang w:eastAsia="ru-RU"/>
        </w:rPr>
        <w:t>ФОРМА ПРОВЕДЕНИЯ ГИА-9</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(ОГЭ), так и в форме государственного выпускного экзамена (ГВЭ). При этом допускается сочетание форм проведения ГИА-9 (ОГЭ и ГВЭ). ГВЭ по всем учебным предметам по желанию указанных лиц проводится в устной форме.</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b/>
          <w:bCs/>
          <w:color w:val="1A1A1A"/>
          <w:spacing w:val="8"/>
          <w:sz w:val="23"/>
          <w:szCs w:val="23"/>
          <w:lang w:eastAsia="ru-RU"/>
        </w:rPr>
        <w:t>ОСОБЕННОСТИ ВЫБОРА УЧЕБНЫХ ПРЕДМЕТОВ</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и математике</w:t>
      </w:r>
      <w:proofErr w:type="gramStart"/>
      <w:r w:rsidRPr="00016D6E">
        <w:rPr>
          <w:rFonts w:ascii="Calibri" w:eastAsia="Times New Roman" w:hAnsi="Calibri" w:cs="Times New Roman"/>
          <w:color w:val="1A1A1A"/>
          <w:sz w:val="23"/>
          <w:szCs w:val="23"/>
          <w:lang w:eastAsia="ru-RU"/>
        </w:rPr>
        <w:t>.</w:t>
      </w:r>
      <w:proofErr w:type="gramEnd"/>
    </w:p>
    <w:p w:rsid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b/>
          <w:bCs/>
          <w:color w:val="1A1A1A"/>
          <w:spacing w:val="8"/>
          <w:sz w:val="23"/>
          <w:szCs w:val="23"/>
          <w:lang w:eastAsia="ru-RU"/>
        </w:rPr>
        <w:t>! </w:t>
      </w:r>
      <w:r w:rsidRPr="00016D6E">
        <w:rPr>
          <w:rFonts w:ascii="Calibri" w:eastAsia="Times New Roman" w:hAnsi="Calibri" w:cs="Times New Roman"/>
          <w:color w:val="1A1A1A"/>
          <w:sz w:val="23"/>
          <w:szCs w:val="23"/>
          <w:lang w:eastAsia="ru-RU"/>
        </w:rPr>
        <w:t>Участники ГИА-9 с ограниченными возможностями здоровья, участники ГИА-9 – дети-инвалиды и инвалиды имеют право выбора сдачи </w:t>
      </w:r>
      <w:r w:rsidRPr="00016D6E">
        <w:rPr>
          <w:rFonts w:ascii="Calibri" w:eastAsia="Times New Roman" w:hAnsi="Calibri" w:cs="Times New Roman"/>
          <w:b/>
          <w:bCs/>
          <w:color w:val="1A1A1A"/>
          <w:spacing w:val="8"/>
          <w:sz w:val="23"/>
          <w:szCs w:val="23"/>
          <w:lang w:eastAsia="ru-RU"/>
        </w:rPr>
        <w:t>либо двух</w:t>
      </w:r>
      <w:r w:rsidRPr="00016D6E">
        <w:rPr>
          <w:rFonts w:ascii="Calibri" w:eastAsia="Times New Roman" w:hAnsi="Calibri" w:cs="Times New Roman"/>
          <w:color w:val="1A1A1A"/>
          <w:sz w:val="23"/>
          <w:szCs w:val="23"/>
          <w:lang w:eastAsia="ru-RU"/>
        </w:rPr>
        <w:t> обязательных учебных предмета, </w:t>
      </w:r>
      <w:r w:rsidRPr="00016D6E">
        <w:rPr>
          <w:rFonts w:ascii="Calibri" w:eastAsia="Times New Roman" w:hAnsi="Calibri" w:cs="Times New Roman"/>
          <w:b/>
          <w:bCs/>
          <w:color w:val="1A1A1A"/>
          <w:spacing w:val="8"/>
          <w:sz w:val="23"/>
          <w:szCs w:val="23"/>
          <w:lang w:eastAsia="ru-RU"/>
        </w:rPr>
        <w:t>либо четырех</w:t>
      </w:r>
      <w:r w:rsidRPr="00016D6E">
        <w:rPr>
          <w:rFonts w:ascii="Calibri" w:eastAsia="Times New Roman" w:hAnsi="Calibri" w:cs="Times New Roman"/>
          <w:color w:val="1A1A1A"/>
          <w:sz w:val="23"/>
          <w:szCs w:val="23"/>
          <w:lang w:eastAsia="ru-RU"/>
        </w:rPr>
        <w:t> учебных предметов (два обязательных учебных предмета и два учебных предмета по выбору).</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bookmarkStart w:id="0" w:name="_GoBack"/>
      <w:bookmarkEnd w:id="0"/>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b/>
          <w:bCs/>
          <w:color w:val="1A1A1A"/>
          <w:spacing w:val="8"/>
          <w:sz w:val="23"/>
          <w:szCs w:val="23"/>
          <w:lang w:eastAsia="ru-RU"/>
        </w:rPr>
        <w:lastRenderedPageBreak/>
        <w:t>ОСОБЕННОСТИ ПОДАЧИ ЗАЯВЛЕНИЯ ОБ УЧАСТИИ В ГИА-9</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proofErr w:type="gramStart"/>
      <w:r w:rsidRPr="00016D6E">
        <w:rPr>
          <w:rFonts w:ascii="Calibri" w:eastAsia="Times New Roman" w:hAnsi="Calibri" w:cs="Times New Roman"/>
          <w:color w:val="1A1A1A"/>
          <w:sz w:val="23"/>
          <w:szCs w:val="23"/>
          <w:lang w:eastAsia="ru-RU"/>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roofErr w:type="gramEnd"/>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color w:val="1A1A1A"/>
          <w:sz w:val="23"/>
          <w:szCs w:val="23"/>
          <w:lang w:eastAsia="ru-RU"/>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r w:rsidRPr="00016D6E">
        <w:rPr>
          <w:rFonts w:ascii="Calibri" w:eastAsia="Times New Roman" w:hAnsi="Calibri" w:cs="Times New Roman"/>
          <w:b/>
          <w:bCs/>
          <w:color w:val="1A1A1A"/>
          <w:spacing w:val="8"/>
          <w:sz w:val="23"/>
          <w:szCs w:val="23"/>
          <w:lang w:eastAsia="ru-RU"/>
        </w:rPr>
        <w:t>УСЛОВИЯ ПРОВЕДЕНИЯ ГИА-9</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proofErr w:type="gramStart"/>
      <w:r w:rsidRPr="00016D6E">
        <w:rPr>
          <w:rFonts w:ascii="Calibri" w:eastAsia="Times New Roman" w:hAnsi="Calibri" w:cs="Times New Roman"/>
          <w:color w:val="1A1A1A"/>
          <w:sz w:val="23"/>
          <w:szCs w:val="23"/>
          <w:lang w:eastAsia="ru-RU"/>
        </w:rPr>
        <w:t>Для участников ГИА-9 с ОВЗ, участников ГИА-9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proofErr w:type="gramStart"/>
      <w:r w:rsidRPr="00016D6E">
        <w:rPr>
          <w:rFonts w:ascii="Calibri" w:eastAsia="Times New Roman" w:hAnsi="Calibri" w:cs="Times New Roman"/>
          <w:color w:val="1A1A1A"/>
          <w:sz w:val="23"/>
          <w:szCs w:val="23"/>
          <w:lang w:eastAsia="ru-RU"/>
        </w:rPr>
        <w:t>Для участников ГИА-9 с ОВЗ,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ГИА-9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ГИА-9:</w:t>
      </w:r>
      <w:proofErr w:type="gramEnd"/>
    </w:p>
    <w:p w:rsidR="00016D6E" w:rsidRPr="00016D6E" w:rsidRDefault="00016D6E" w:rsidP="00016D6E">
      <w:pPr>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проведение ГИА-9 в форме ГВЭ по всем учебным предметам в устной форме по желанию;</w:t>
      </w:r>
    </w:p>
    <w:p w:rsidR="00016D6E" w:rsidRPr="00016D6E" w:rsidRDefault="00016D6E" w:rsidP="00016D6E">
      <w:pPr>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беспрепятственный доступ участников ГИА-9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16D6E" w:rsidRPr="00016D6E" w:rsidRDefault="00016D6E" w:rsidP="00016D6E">
      <w:pPr>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016D6E" w:rsidRPr="00016D6E" w:rsidRDefault="00016D6E" w:rsidP="00016D6E">
      <w:pPr>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увеличение продолжительности экзаменов по учебным предметам — на 1,5 часа;</w:t>
      </w:r>
    </w:p>
    <w:p w:rsidR="00016D6E" w:rsidRPr="00016D6E" w:rsidRDefault="00016D6E" w:rsidP="00016D6E">
      <w:pPr>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lastRenderedPageBreak/>
        <w:t>организация питания и перерывов для проведения необходимых лечебных и профилактических мероприятий во время проведения экзамена.</w:t>
      </w:r>
    </w:p>
    <w:p w:rsidR="00016D6E" w:rsidRPr="00016D6E" w:rsidRDefault="00016D6E" w:rsidP="00016D6E">
      <w:pPr>
        <w:shd w:val="clear" w:color="auto" w:fill="FFFFFF"/>
        <w:spacing w:after="420" w:line="360" w:lineRule="atLeast"/>
        <w:rPr>
          <w:rFonts w:ascii="Calibri" w:eastAsia="Times New Roman" w:hAnsi="Calibri" w:cs="Times New Roman"/>
          <w:color w:val="1A1A1A"/>
          <w:sz w:val="23"/>
          <w:szCs w:val="23"/>
          <w:lang w:eastAsia="ru-RU"/>
        </w:rPr>
      </w:pPr>
      <w:proofErr w:type="gramStart"/>
      <w:r w:rsidRPr="00016D6E">
        <w:rPr>
          <w:rFonts w:ascii="Calibri" w:eastAsia="Times New Roman" w:hAnsi="Calibri" w:cs="Times New Roman"/>
          <w:color w:val="1A1A1A"/>
          <w:sz w:val="23"/>
          <w:szCs w:val="23"/>
          <w:lang w:eastAsia="ru-RU"/>
        </w:rPr>
        <w:t>Для участников ГИА-9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ГИА-9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sidRPr="00016D6E">
        <w:rPr>
          <w:rFonts w:ascii="Calibri" w:eastAsia="Times New Roman" w:hAnsi="Calibri" w:cs="Times New Roman"/>
          <w:color w:val="1A1A1A"/>
          <w:sz w:val="23"/>
          <w:szCs w:val="23"/>
          <w:lang w:eastAsia="ru-RU"/>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016D6E" w:rsidRPr="00016D6E" w:rsidRDefault="00016D6E" w:rsidP="00016D6E">
      <w:pPr>
        <w:numPr>
          <w:ilvl w:val="0"/>
          <w:numId w:val="4"/>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proofErr w:type="gramStart"/>
      <w:r w:rsidRPr="00016D6E">
        <w:rPr>
          <w:rFonts w:ascii="Calibri" w:eastAsia="Times New Roman" w:hAnsi="Calibri" w:cs="Times New Roman"/>
          <w:color w:val="1A1A1A"/>
          <w:sz w:val="24"/>
          <w:szCs w:val="24"/>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016D6E" w:rsidRPr="00016D6E" w:rsidRDefault="00016D6E" w:rsidP="00016D6E">
      <w:pPr>
        <w:numPr>
          <w:ilvl w:val="0"/>
          <w:numId w:val="4"/>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использование на ГИА-9 необходимых для выполнения заданий технических средств;</w:t>
      </w:r>
    </w:p>
    <w:p w:rsidR="00016D6E" w:rsidRPr="00016D6E" w:rsidRDefault="00016D6E" w:rsidP="00016D6E">
      <w:pPr>
        <w:numPr>
          <w:ilvl w:val="0"/>
          <w:numId w:val="4"/>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ГИА-9);</w:t>
      </w:r>
    </w:p>
    <w:p w:rsidR="00016D6E" w:rsidRPr="00016D6E" w:rsidRDefault="00016D6E" w:rsidP="00016D6E">
      <w:pPr>
        <w:numPr>
          <w:ilvl w:val="0"/>
          <w:numId w:val="4"/>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привлечение при необходимости ассистента-</w:t>
      </w:r>
      <w:proofErr w:type="spellStart"/>
      <w:r w:rsidRPr="00016D6E">
        <w:rPr>
          <w:rFonts w:ascii="Calibri" w:eastAsia="Times New Roman" w:hAnsi="Calibri" w:cs="Times New Roman"/>
          <w:color w:val="1A1A1A"/>
          <w:sz w:val="24"/>
          <w:szCs w:val="24"/>
          <w:lang w:eastAsia="ru-RU"/>
        </w:rPr>
        <w:t>сурдопереводчика</w:t>
      </w:r>
      <w:proofErr w:type="spellEnd"/>
      <w:r w:rsidRPr="00016D6E">
        <w:rPr>
          <w:rFonts w:ascii="Calibri" w:eastAsia="Times New Roman" w:hAnsi="Calibri" w:cs="Times New Roman"/>
          <w:color w:val="1A1A1A"/>
          <w:sz w:val="24"/>
          <w:szCs w:val="24"/>
          <w:lang w:eastAsia="ru-RU"/>
        </w:rPr>
        <w:t xml:space="preserve"> (для глухих и слабослышащих участников ГИА-9);</w:t>
      </w:r>
    </w:p>
    <w:p w:rsidR="00016D6E" w:rsidRPr="00016D6E" w:rsidRDefault="00016D6E" w:rsidP="00016D6E">
      <w:pPr>
        <w:numPr>
          <w:ilvl w:val="0"/>
          <w:numId w:val="4"/>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ГИА-9);</w:t>
      </w:r>
    </w:p>
    <w:p w:rsidR="00016D6E" w:rsidRPr="00016D6E" w:rsidRDefault="00016D6E" w:rsidP="00016D6E">
      <w:pPr>
        <w:numPr>
          <w:ilvl w:val="0"/>
          <w:numId w:val="4"/>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ГИА-9);</w:t>
      </w:r>
    </w:p>
    <w:p w:rsidR="00016D6E" w:rsidRPr="00016D6E" w:rsidRDefault="00016D6E" w:rsidP="00016D6E">
      <w:pPr>
        <w:numPr>
          <w:ilvl w:val="0"/>
          <w:numId w:val="4"/>
        </w:numPr>
        <w:shd w:val="clear" w:color="auto" w:fill="FFFFFF"/>
        <w:spacing w:before="100" w:beforeAutospacing="1" w:after="100" w:afterAutospacing="1" w:line="240" w:lineRule="auto"/>
        <w:ind w:left="360"/>
        <w:rPr>
          <w:rFonts w:ascii="Calibri" w:eastAsia="Times New Roman" w:hAnsi="Calibri" w:cs="Times New Roman"/>
          <w:color w:val="1A1A1A"/>
          <w:sz w:val="24"/>
          <w:szCs w:val="24"/>
          <w:lang w:eastAsia="ru-RU"/>
        </w:rPr>
      </w:pPr>
      <w:r w:rsidRPr="00016D6E">
        <w:rPr>
          <w:rFonts w:ascii="Calibri" w:eastAsia="Times New Roman" w:hAnsi="Calibri" w:cs="Times New Roman"/>
          <w:color w:val="1A1A1A"/>
          <w:sz w:val="24"/>
          <w:szCs w:val="24"/>
          <w:lang w:eastAsia="ru-RU"/>
        </w:rPr>
        <w:t>выполнение письменной экзаменационной работы на компьютере по желанию.</w:t>
      </w:r>
    </w:p>
    <w:p w:rsidR="00016D6E" w:rsidRDefault="00016D6E"/>
    <w:sectPr w:rsidR="0001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E19"/>
    <w:multiLevelType w:val="multilevel"/>
    <w:tmpl w:val="F9FA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EC2FBF"/>
    <w:multiLevelType w:val="multilevel"/>
    <w:tmpl w:val="F3B4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0A0725"/>
    <w:multiLevelType w:val="multilevel"/>
    <w:tmpl w:val="7C52F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982C0A"/>
    <w:multiLevelType w:val="multilevel"/>
    <w:tmpl w:val="70D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FC"/>
    <w:rsid w:val="00016D6E"/>
    <w:rsid w:val="00A06BE3"/>
    <w:rsid w:val="00E15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10583">
      <w:bodyDiv w:val="1"/>
      <w:marLeft w:val="0"/>
      <w:marRight w:val="0"/>
      <w:marTop w:val="0"/>
      <w:marBottom w:val="0"/>
      <w:divBdr>
        <w:top w:val="none" w:sz="0" w:space="0" w:color="auto"/>
        <w:left w:val="none" w:sz="0" w:space="0" w:color="auto"/>
        <w:bottom w:val="none" w:sz="0" w:space="0" w:color="auto"/>
        <w:right w:val="none" w:sz="0" w:space="0" w:color="auto"/>
      </w:divBdr>
    </w:div>
    <w:div w:id="868378595">
      <w:bodyDiv w:val="1"/>
      <w:marLeft w:val="0"/>
      <w:marRight w:val="0"/>
      <w:marTop w:val="0"/>
      <w:marBottom w:val="0"/>
      <w:divBdr>
        <w:top w:val="none" w:sz="0" w:space="0" w:color="auto"/>
        <w:left w:val="none" w:sz="0" w:space="0" w:color="auto"/>
        <w:bottom w:val="none" w:sz="0" w:space="0" w:color="auto"/>
        <w:right w:val="none" w:sz="0" w:space="0" w:color="auto"/>
      </w:divBdr>
      <w:divsChild>
        <w:div w:id="23960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1701</Words>
  <Characters>9700</Characters>
  <Application>Microsoft Office Word</Application>
  <DocSecurity>0</DocSecurity>
  <Lines>80</Lines>
  <Paragraphs>22</Paragraphs>
  <ScaleCrop>false</ScaleCrop>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2024-01-16T09:23:00Z</dcterms:created>
  <dcterms:modified xsi:type="dcterms:W3CDTF">2024-01-16T09:24:00Z</dcterms:modified>
</cp:coreProperties>
</file>