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5E" w:rsidRDefault="00447B5E" w:rsidP="00447B5E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График работы МО учителей основной школы</w:t>
      </w:r>
    </w:p>
    <w:p w:rsidR="00447B5E" w:rsidRDefault="00447B5E" w:rsidP="00447B5E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МБОУ 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Хотетовская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ООШ»</w:t>
      </w:r>
    </w:p>
    <w:p w:rsidR="00447B5E" w:rsidRDefault="00447B5E" w:rsidP="00447B5E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4804"/>
        <w:gridCol w:w="1276"/>
        <w:gridCol w:w="2404"/>
      </w:tblGrid>
      <w:tr w:rsidR="00FF7811" w:rsidTr="00FF781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11" w:rsidRDefault="00FF7811">
            <w:pPr>
              <w:spacing w:line="48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№п/п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11" w:rsidRDefault="00FF7811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Тема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11" w:rsidRDefault="00FF7811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Дата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1" w:rsidRDefault="00FF7811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Ответств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F7811" w:rsidTr="00FF781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11" w:rsidRDefault="00FF781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11" w:rsidRDefault="00FF7811" w:rsidP="00FF781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«Планирование и организация методической работы ШМО на 2025 - 2026 учебный год».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11" w:rsidRDefault="00FF781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29.08.25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1" w:rsidRDefault="00FF781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Филимонова Ж.В.</w:t>
            </w:r>
          </w:p>
        </w:tc>
      </w:tr>
      <w:tr w:rsidR="00FF7811" w:rsidTr="00FF781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11" w:rsidRDefault="00FF781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11" w:rsidRDefault="00FF7811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«Цифровая образовательная среда как фактор повышения качества обучения».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11" w:rsidRDefault="00FF781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12.11.25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1" w:rsidRDefault="00FF781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Шмакова В.И.</w:t>
            </w:r>
          </w:p>
        </w:tc>
      </w:tr>
      <w:tr w:rsidR="00FF7811" w:rsidTr="00FF781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11" w:rsidRDefault="00FF781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11" w:rsidRDefault="00FF7811" w:rsidP="00FF781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читательской грамотности – одна из ключевых задач деятельности педагогов».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11" w:rsidRDefault="00FF781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16.01.26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1" w:rsidRDefault="00FF781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Пугачёва Е.Г.</w:t>
            </w:r>
          </w:p>
        </w:tc>
      </w:tr>
      <w:tr w:rsidR="00FF7811" w:rsidTr="00FF781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11" w:rsidRDefault="00FF781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11" w:rsidRDefault="00FF7811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«Контроль качества знаний – одно из важных средств повышения эффективности образовательной деятельности в условиях реализации обновлённых ФГОС»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11" w:rsidRDefault="00FF781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12.03.26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1" w:rsidRDefault="00FF781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Тетерин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А.Н.</w:t>
            </w:r>
          </w:p>
        </w:tc>
      </w:tr>
      <w:tr w:rsidR="00FF7811" w:rsidTr="00FF781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11" w:rsidRDefault="00FF781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11" w:rsidRDefault="00FF7811">
            <w:pPr>
              <w:spacing w:after="20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«Результативность работы учителей по совершенствованию образовательного процесса».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11" w:rsidRDefault="00FF781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14.05.26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1" w:rsidRDefault="00FF781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Филимонова Ж.В.</w:t>
            </w:r>
          </w:p>
        </w:tc>
      </w:tr>
    </w:tbl>
    <w:p w:rsidR="00447B5E" w:rsidRDefault="00447B5E" w:rsidP="00447B5E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47B5E" w:rsidRDefault="00447B5E" w:rsidP="00447B5E">
      <w:pPr>
        <w:rPr>
          <w:rFonts w:ascii="Times New Roman" w:hAnsi="Times New Roman"/>
          <w:bCs/>
          <w:iCs/>
          <w:color w:val="0D0D0D"/>
          <w:sz w:val="28"/>
          <w:szCs w:val="28"/>
        </w:rPr>
      </w:pPr>
      <w:r>
        <w:rPr>
          <w:rFonts w:ascii="Times New Roman" w:hAnsi="Times New Roman"/>
          <w:bCs/>
          <w:iCs/>
          <w:color w:val="0D0D0D"/>
          <w:sz w:val="28"/>
          <w:szCs w:val="28"/>
        </w:rPr>
        <w:t>Руководитель ШМО: Филимонова Ж.В.</w:t>
      </w:r>
    </w:p>
    <w:p w:rsidR="00447B5E" w:rsidRDefault="00447B5E" w:rsidP="00447B5E"/>
    <w:p w:rsidR="00D27777" w:rsidRDefault="00D27777"/>
    <w:sectPr w:rsidR="00D27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27"/>
    <w:rsid w:val="00422227"/>
    <w:rsid w:val="00447B5E"/>
    <w:rsid w:val="00D27777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33904-E07C-4DAB-A779-9E7FF14C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B5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B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0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2025-09-10T17:36:00Z</dcterms:created>
  <dcterms:modified xsi:type="dcterms:W3CDTF">2025-09-11T12:40:00Z</dcterms:modified>
</cp:coreProperties>
</file>