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D2" w:rsidRPr="00906CE4" w:rsidRDefault="00B114D2" w:rsidP="00B114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0C5E" w:rsidRDefault="002D0C5E" w:rsidP="002D0C5E">
      <w:pPr>
        <w:rPr>
          <w:noProof/>
        </w:rPr>
      </w:pPr>
    </w:p>
    <w:p w:rsidR="002D0C5E" w:rsidRDefault="002D0C5E" w:rsidP="002D0C5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Hlk216347260"/>
      <w:r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:rsidR="002D0C5E" w:rsidRDefault="002D0C5E" w:rsidP="002D0C5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:rsidR="002D0C5E" w:rsidRDefault="002D0C5E" w:rsidP="002D0C5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:rsidR="002D0C5E" w:rsidRDefault="002D0C5E" w:rsidP="002D0C5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:rsidR="002D0C5E" w:rsidRPr="00BA7884" w:rsidRDefault="002D0C5E" w:rsidP="002D0C5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:rsidR="002D0C5E" w:rsidRDefault="002D0C5E" w:rsidP="002D0C5E">
      <w:pPr>
        <w:jc w:val="center"/>
        <w:rPr>
          <w:noProof/>
        </w:rPr>
      </w:pPr>
      <w:r w:rsidRPr="009F27E2">
        <w:rPr>
          <w:noProof/>
          <w:lang w:eastAsia="ru-RU"/>
        </w:rPr>
        <w:drawing>
          <wp:inline distT="0" distB="0" distL="0" distR="0" wp14:anchorId="158B78BC" wp14:editId="22A38B79">
            <wp:extent cx="6645910" cy="28041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14D2" w:rsidRPr="00906CE4">
        <w:rPr>
          <w:b/>
          <w:sz w:val="28"/>
        </w:rPr>
        <w:t>РАБОЧАЯ</w:t>
      </w:r>
      <w:r w:rsidR="00B114D2" w:rsidRPr="00906CE4">
        <w:rPr>
          <w:b/>
          <w:spacing w:val="-12"/>
          <w:sz w:val="28"/>
        </w:rPr>
        <w:t xml:space="preserve"> </w:t>
      </w:r>
      <w:r w:rsidR="00B114D2" w:rsidRPr="00906CE4">
        <w:rPr>
          <w:b/>
          <w:sz w:val="28"/>
        </w:rPr>
        <w:t>ПРОГРАММА</w:t>
      </w:r>
      <w:r w:rsidR="00B114D2" w:rsidRPr="00906CE4">
        <w:rPr>
          <w:b/>
          <w:spacing w:val="-10"/>
          <w:sz w:val="28"/>
        </w:rPr>
        <w:t xml:space="preserve"> </w:t>
      </w:r>
      <w:r w:rsidR="00B114D2" w:rsidRPr="00906CE4">
        <w:rPr>
          <w:b/>
          <w:sz w:val="28"/>
        </w:rPr>
        <w:t>КОРРЕКЦИОННОГО ЗАНЯТИЯ</w:t>
      </w:r>
    </w:p>
    <w:p w:rsidR="00B114D2" w:rsidRDefault="00B114D2" w:rsidP="002D0C5E">
      <w:pPr>
        <w:jc w:val="center"/>
        <w:rPr>
          <w:b/>
          <w:spacing w:val="-2"/>
          <w:sz w:val="28"/>
        </w:rPr>
      </w:pPr>
      <w:r w:rsidRPr="00906CE4">
        <w:rPr>
          <w:b/>
          <w:spacing w:val="-2"/>
          <w:sz w:val="28"/>
        </w:rPr>
        <w:t>«СЕНСОРНОЕ РАЗВИТИЕ»</w:t>
      </w:r>
    </w:p>
    <w:p w:rsidR="00E5524B" w:rsidRPr="002D0C5E" w:rsidRDefault="00E5524B" w:rsidP="002D0C5E">
      <w:pPr>
        <w:jc w:val="center"/>
        <w:rPr>
          <w:noProof/>
        </w:rPr>
      </w:pPr>
      <w:r>
        <w:rPr>
          <w:b/>
          <w:spacing w:val="-2"/>
          <w:sz w:val="28"/>
        </w:rPr>
        <w:t>(надомное обучение)</w:t>
      </w:r>
      <w:bookmarkStart w:id="1" w:name="_GoBack"/>
      <w:bookmarkEnd w:id="1"/>
    </w:p>
    <w:p w:rsidR="00B114D2" w:rsidRPr="00906CE4" w:rsidRDefault="00B46DF2" w:rsidP="002D0C5E">
      <w:pPr>
        <w:jc w:val="center"/>
        <w:rPr>
          <w:b/>
          <w:sz w:val="28"/>
        </w:rPr>
      </w:pPr>
      <w:r>
        <w:rPr>
          <w:b/>
          <w:sz w:val="28"/>
        </w:rPr>
        <w:t>6</w:t>
      </w:r>
      <w:r w:rsidR="002D0C5E">
        <w:rPr>
          <w:b/>
          <w:sz w:val="28"/>
        </w:rPr>
        <w:t xml:space="preserve"> </w:t>
      </w:r>
      <w:r w:rsidR="00B114D2" w:rsidRPr="00906CE4">
        <w:rPr>
          <w:b/>
          <w:sz w:val="28"/>
        </w:rPr>
        <w:t xml:space="preserve"> </w:t>
      </w:r>
      <w:r w:rsidR="00B114D2" w:rsidRPr="00906CE4">
        <w:rPr>
          <w:b/>
          <w:spacing w:val="-2"/>
          <w:sz w:val="28"/>
        </w:rPr>
        <w:t>КЛАСС</w:t>
      </w:r>
    </w:p>
    <w:p w:rsidR="00B114D2" w:rsidRPr="00906CE4" w:rsidRDefault="00B114D2" w:rsidP="00B114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4D2" w:rsidRPr="00906CE4" w:rsidRDefault="00B114D2" w:rsidP="00B114D2">
      <w:pPr>
        <w:widowControl w:val="0"/>
        <w:autoSpaceDE w:val="0"/>
        <w:autoSpaceDN w:val="0"/>
        <w:spacing w:before="17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4D2" w:rsidRPr="00906CE4" w:rsidRDefault="00B114D2" w:rsidP="00B114D2">
      <w:pPr>
        <w:ind w:left="32"/>
        <w:rPr>
          <w:b/>
          <w:sz w:val="28"/>
        </w:rPr>
      </w:pPr>
      <w:bookmarkStart w:id="2" w:name="Срок_реализации_–_4_года"/>
      <w:bookmarkEnd w:id="2"/>
      <w:r w:rsidRPr="00906CE4">
        <w:rPr>
          <w:b/>
          <w:sz w:val="28"/>
        </w:rPr>
        <w:t>Срок</w:t>
      </w:r>
      <w:r w:rsidRPr="00906CE4">
        <w:rPr>
          <w:b/>
          <w:spacing w:val="-3"/>
          <w:sz w:val="28"/>
        </w:rPr>
        <w:t xml:space="preserve"> </w:t>
      </w:r>
      <w:r w:rsidRPr="00906CE4">
        <w:rPr>
          <w:b/>
          <w:sz w:val="28"/>
        </w:rPr>
        <w:t>реализации</w:t>
      </w:r>
      <w:r w:rsidRPr="00906CE4">
        <w:rPr>
          <w:b/>
          <w:spacing w:val="-3"/>
          <w:sz w:val="28"/>
        </w:rPr>
        <w:t xml:space="preserve"> </w:t>
      </w:r>
      <w:r w:rsidRPr="00906CE4">
        <w:rPr>
          <w:b/>
          <w:sz w:val="28"/>
        </w:rPr>
        <w:t>–</w:t>
      </w:r>
      <w:r w:rsidRPr="00906CE4">
        <w:rPr>
          <w:b/>
          <w:spacing w:val="-4"/>
          <w:sz w:val="28"/>
        </w:rPr>
        <w:t xml:space="preserve"> </w:t>
      </w:r>
      <w:r w:rsidRPr="00906CE4">
        <w:rPr>
          <w:b/>
          <w:sz w:val="28"/>
        </w:rPr>
        <w:t xml:space="preserve">1 </w:t>
      </w:r>
      <w:r w:rsidRPr="00906CE4">
        <w:rPr>
          <w:b/>
          <w:spacing w:val="-4"/>
          <w:sz w:val="28"/>
        </w:rPr>
        <w:t>год</w:t>
      </w:r>
    </w:p>
    <w:p w:rsidR="00B114D2" w:rsidRPr="00906CE4" w:rsidRDefault="00B114D2" w:rsidP="00B114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4D2" w:rsidRPr="00906CE4" w:rsidRDefault="00B114D2" w:rsidP="00B114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4D2" w:rsidRPr="00906CE4" w:rsidRDefault="00B114D2" w:rsidP="00B114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Составили_:__Силкина_Г.П."/>
      <w:bookmarkEnd w:id="3"/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Составитель</w:t>
      </w:r>
      <w:proofErr w:type="gramStart"/>
      <w:r w:rsidRPr="00906C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906CE4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Демидченкова А.Д.</w:t>
      </w:r>
      <w:r w:rsidRPr="00906C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– учитель начальных классов</w:t>
      </w:r>
    </w:p>
    <w:p w:rsidR="00B114D2" w:rsidRPr="00906CE4" w:rsidRDefault="00B114D2" w:rsidP="00B114D2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14D2" w:rsidRPr="00906CE4" w:rsidRDefault="00B114D2" w:rsidP="00B114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Калюжная_С.Ш."/>
      <w:bookmarkStart w:id="5" w:name="Демидченкова_А.Д."/>
      <w:bookmarkEnd w:id="4"/>
      <w:bookmarkEnd w:id="5"/>
    </w:p>
    <w:p w:rsidR="00B114D2" w:rsidRPr="00906CE4" w:rsidRDefault="00B114D2" w:rsidP="00B114D2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14D2" w:rsidRPr="00906CE4" w:rsidRDefault="002D0C5E" w:rsidP="00B114D2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2025-2026</w:t>
      </w:r>
      <w:r w:rsidR="00B114D2" w:rsidRPr="00906CE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B114D2"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="00B114D2" w:rsidRPr="00906CE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B114D2" w:rsidRPr="00906C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год.</w:t>
      </w:r>
    </w:p>
    <w:p w:rsidR="00B114D2" w:rsidRPr="00906CE4" w:rsidRDefault="00B114D2" w:rsidP="00B114D2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B114D2" w:rsidRPr="00906CE4" w:rsidRDefault="00B114D2" w:rsidP="00B114D2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7B51BD" w:rsidRDefault="007B51BD"/>
    <w:p w:rsidR="00B46DF2" w:rsidRDefault="00B46DF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b/>
          <w:bCs/>
          <w:color w:val="000000"/>
          <w:sz w:val="28"/>
          <w:szCs w:val="28"/>
        </w:rPr>
        <w:t>Пояснительная записка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Сенсорное развитие направлено на формирование полноценного восприятия окружающей действительности. Первой ступенью познания мира является чувственный опыт человека. Успешность умственного, физического, эстетического воспитания в значительной степени зависит от качества сенсорного опыта детей, т.е. от того, насколько полно ребенок воспринимает окружающий мир. У детей с ТМНР сенсорный опыт спонтанно не формируется. Чем тяжелее нарушения у ребенка, тем значительнее роль развития чувственного опыта: ощущений и восприятий. Дети с ТМНР наиболее чувствительны к воздействиям на сохранные анализаторы,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В соответствии с требованиями ФГОС к адаптированной основной образовательной программе для обучающихся с умственной отсталостью (вариант 2)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 В связи с этим,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 xml:space="preserve">При оценке результативности обучения обучающихся с тяжелыми и множественными нарушениями развития особо важно учитывать, что у детей могут быть вполне закономерные затруднения в освоении отдельных предметов (курсов) и даже образовательных областей, но это не должно рассматриваться как показатель </w:t>
      </w:r>
      <w:proofErr w:type="spellStart"/>
      <w:r w:rsidRPr="00B114D2">
        <w:rPr>
          <w:color w:val="000000"/>
          <w:sz w:val="28"/>
          <w:szCs w:val="28"/>
        </w:rPr>
        <w:t>неуспешности</w:t>
      </w:r>
      <w:proofErr w:type="spellEnd"/>
      <w:r w:rsidRPr="00B114D2">
        <w:rPr>
          <w:color w:val="000000"/>
          <w:sz w:val="28"/>
          <w:szCs w:val="28"/>
        </w:rPr>
        <w:t xml:space="preserve"> их обучения и развития в целом. Для выявления возможной результативности обучения должен быть учтен ряд факторов:</w:t>
      </w:r>
    </w:p>
    <w:p w:rsidR="00B114D2" w:rsidRPr="00B114D2" w:rsidRDefault="00B114D2" w:rsidP="00B114D2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необходимо учитывать особенности текущего психического, неврологического и соматического состояния каждого обучающегося;</w:t>
      </w:r>
    </w:p>
    <w:p w:rsidR="00B114D2" w:rsidRPr="00B114D2" w:rsidRDefault="00B114D2" w:rsidP="00B114D2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 xml:space="preserve">в процессе предъявления заданий должны использоваться все доступные </w:t>
      </w:r>
      <w:proofErr w:type="gramStart"/>
      <w:r w:rsidRPr="00B114D2">
        <w:rPr>
          <w:color w:val="000000"/>
          <w:sz w:val="28"/>
          <w:szCs w:val="28"/>
        </w:rPr>
        <w:t>обучающемуся</w:t>
      </w:r>
      <w:proofErr w:type="gramEnd"/>
      <w:r w:rsidRPr="00B114D2">
        <w:rPr>
          <w:color w:val="000000"/>
          <w:sz w:val="28"/>
          <w:szCs w:val="28"/>
        </w:rPr>
        <w:t xml:space="preserve"> средства альтернативной коммуникации (предметы, </w:t>
      </w:r>
      <w:r w:rsidRPr="00B114D2">
        <w:rPr>
          <w:color w:val="000000"/>
          <w:sz w:val="28"/>
          <w:szCs w:val="28"/>
        </w:rPr>
        <w:lastRenderedPageBreak/>
        <w:t>жесты, фотографии, рисунки, пиктограммы, электронные технологии) и речевые средства (устная, письменная речь);</w:t>
      </w:r>
    </w:p>
    <w:p w:rsidR="00B114D2" w:rsidRPr="00B114D2" w:rsidRDefault="00B114D2" w:rsidP="00B114D2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формы выявления возможной результативности обучения должны быть вариативными для различных детей, разрабатываться в тесной связи с практической деятельностью детей;</w:t>
      </w:r>
    </w:p>
    <w:p w:rsidR="00B114D2" w:rsidRPr="00B114D2" w:rsidRDefault="00B114D2" w:rsidP="00B114D2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способы выявления умений и представлений детей с умственной отсталостью могут носить как традиционный характер, так и быть представлены в другой форме, в том числе в виде некоторых практических заданий;</w:t>
      </w:r>
    </w:p>
    <w:p w:rsidR="00B114D2" w:rsidRPr="00B114D2" w:rsidRDefault="00B114D2" w:rsidP="00B114D2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в процессе предъявления и выполнения заданий обучающимся должна оказываться необходимая помощь, которая может носить разнообразный характер (дополнительные словесные и жестовые инструкции и уточнения, выполнение ребенком задания по образцу, по подражанию, после частичного выполнения взрослым, совместно с взрослым);</w:t>
      </w:r>
    </w:p>
    <w:p w:rsidR="00B114D2" w:rsidRPr="00B114D2" w:rsidRDefault="00B114D2" w:rsidP="00B114D2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при оценке результативности достижений необходимо учитывать уровень выполнения и степень самостоятельности ребенка (самостоятельно, самостоятельно по образцу, по инструкции, с небольшой или значительной физической помощью, вместе с взрослым);</w:t>
      </w:r>
    </w:p>
    <w:p w:rsidR="00B114D2" w:rsidRPr="00B114D2" w:rsidRDefault="00B114D2" w:rsidP="00B114D2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выявление результативности обучения должно быть направлено не только на определение актуального уровня развития, но и «зоны ближайшего», а для многих обучающихся «зоны отдаленного развития», т.е. возможностей потенциального развития;</w:t>
      </w:r>
    </w:p>
    <w:p w:rsidR="00B114D2" w:rsidRPr="00B114D2" w:rsidRDefault="00B114D2" w:rsidP="00B114D2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 xml:space="preserve">выявление представлений, умений и </w:t>
      </w:r>
      <w:proofErr w:type="gramStart"/>
      <w:r w:rsidRPr="00B114D2">
        <w:rPr>
          <w:color w:val="000000"/>
          <w:sz w:val="28"/>
          <w:szCs w:val="28"/>
        </w:rPr>
        <w:t>навыков</w:t>
      </w:r>
      <w:proofErr w:type="gramEnd"/>
      <w:r w:rsidRPr="00B114D2">
        <w:rPr>
          <w:color w:val="000000"/>
          <w:sz w:val="28"/>
          <w:szCs w:val="28"/>
        </w:rPr>
        <w:t xml:space="preserve"> обучающихся с умственной отсталостью в каждой образовательной области должно создавать основу для конкретизации плана дальнейшей коррекционно-развивающей работы.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 xml:space="preserve">Настоящая программа разработана и составлена на основании авторской программы Э.Я Удаловой и Л.А </w:t>
      </w:r>
      <w:proofErr w:type="spellStart"/>
      <w:r w:rsidRPr="00B114D2">
        <w:rPr>
          <w:color w:val="000000"/>
          <w:sz w:val="28"/>
          <w:szCs w:val="28"/>
        </w:rPr>
        <w:t>Метиевой</w:t>
      </w:r>
      <w:proofErr w:type="spellEnd"/>
      <w:r w:rsidRPr="00B114D2">
        <w:rPr>
          <w:color w:val="000000"/>
          <w:sz w:val="28"/>
          <w:szCs w:val="28"/>
        </w:rPr>
        <w:t xml:space="preserve"> - курса коррекционных занятий по «Развитию психомоторики и сенсорных процессов» для обучающихся специальных (коррекционных) образовательных учреждений VIII вида.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lastRenderedPageBreak/>
        <w:t xml:space="preserve">Программно-методический материал включает следующие разделы: </w:t>
      </w:r>
      <w:proofErr w:type="gramStart"/>
      <w:r w:rsidRPr="00B114D2">
        <w:rPr>
          <w:color w:val="000000"/>
          <w:sz w:val="28"/>
          <w:szCs w:val="28"/>
        </w:rPr>
        <w:t xml:space="preserve">«Зрительное восприятие», «Слуховое восприятие», «Кинестетическое восприятие», «Восприятие особых свойств предметов (развитие осязания, обоняния, вкусовых качеств, барических ощущений)», «Восприятие формы, величины, цвета; конструирование предметов», «Развитие моторики, </w:t>
      </w:r>
      <w:proofErr w:type="spellStart"/>
      <w:r w:rsidRPr="00B114D2">
        <w:rPr>
          <w:color w:val="000000"/>
          <w:sz w:val="28"/>
          <w:szCs w:val="28"/>
        </w:rPr>
        <w:t>графомоторных</w:t>
      </w:r>
      <w:proofErr w:type="spellEnd"/>
      <w:r w:rsidRPr="00B114D2">
        <w:rPr>
          <w:color w:val="000000"/>
          <w:sz w:val="28"/>
          <w:szCs w:val="28"/>
        </w:rPr>
        <w:t xml:space="preserve"> навыков», «Тактильно - двигательное восприятие», «Восприятие пространства», «Восприятие времени».</w:t>
      </w:r>
      <w:proofErr w:type="gramEnd"/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 xml:space="preserve">Содержание каждого раздела представлено по принципу </w:t>
      </w:r>
      <w:proofErr w:type="gramStart"/>
      <w:r w:rsidRPr="00B114D2">
        <w:rPr>
          <w:color w:val="000000"/>
          <w:sz w:val="28"/>
          <w:szCs w:val="28"/>
        </w:rPr>
        <w:t>от</w:t>
      </w:r>
      <w:proofErr w:type="gramEnd"/>
      <w:r w:rsidRPr="00B114D2">
        <w:rPr>
          <w:color w:val="000000"/>
          <w:sz w:val="28"/>
          <w:szCs w:val="28"/>
        </w:rPr>
        <w:t xml:space="preserve"> простого к сложному. Сначала проводится работа, направленная на расширение диапазона воспринимаемых ощущений ребенка, стимуляцию активности. Под активностью подразумеваются психические, физические, речевые реакции ребенка, например: эмоционально-двигательная отзывчивость, концентрация внимания, вокализация. В дальнейшем в ходе обучения формируются сенсорно-перцептивные действия. Ребенок учится не только распознавать свои ощущения, но и перерабатывать получаемую информацию, что в будущем поможет ему лучше ориентироваться в окружающем мире.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b/>
          <w:bCs/>
          <w:color w:val="000000"/>
          <w:sz w:val="28"/>
          <w:szCs w:val="28"/>
        </w:rPr>
        <w:t>1.Планируемые личностные и предметные результаты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b/>
          <w:bCs/>
          <w:color w:val="000000"/>
          <w:sz w:val="28"/>
          <w:szCs w:val="28"/>
        </w:rPr>
        <w:t>1.1. Личностные результаты: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 xml:space="preserve">- </w:t>
      </w:r>
      <w:proofErr w:type="spellStart"/>
      <w:r w:rsidRPr="00B114D2">
        <w:rPr>
          <w:color w:val="000000"/>
          <w:sz w:val="28"/>
          <w:szCs w:val="28"/>
        </w:rPr>
        <w:t>сформированность</w:t>
      </w:r>
      <w:proofErr w:type="spellEnd"/>
      <w:r w:rsidRPr="00B114D2">
        <w:rPr>
          <w:color w:val="000000"/>
          <w:sz w:val="28"/>
          <w:szCs w:val="28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овладение начальными навыками адаптации в динамично изменяющемся и развивающемся мире;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овладение социально бытовыми навыками, используемыми в повседневной жизни;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владение навыками коммуникации и принятыми нормами социального взаимодействия;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 xml:space="preserve">- принятие и освоение социальной роли </w:t>
      </w:r>
      <w:proofErr w:type="gramStart"/>
      <w:r w:rsidRPr="00B114D2">
        <w:rPr>
          <w:color w:val="000000"/>
          <w:sz w:val="28"/>
          <w:szCs w:val="28"/>
        </w:rPr>
        <w:t>обучающегося</w:t>
      </w:r>
      <w:proofErr w:type="gramEnd"/>
      <w:r w:rsidRPr="00B114D2">
        <w:rPr>
          <w:color w:val="000000"/>
          <w:sz w:val="28"/>
          <w:szCs w:val="28"/>
        </w:rPr>
        <w:t>, проявление социально значимых мотивов учебной деятельности;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B114D2">
        <w:rPr>
          <w:color w:val="000000"/>
          <w:sz w:val="28"/>
          <w:szCs w:val="28"/>
        </w:rPr>
        <w:t>сформированность</w:t>
      </w:r>
      <w:proofErr w:type="spellEnd"/>
      <w:r w:rsidRPr="00B114D2">
        <w:rPr>
          <w:color w:val="000000"/>
          <w:sz w:val="28"/>
          <w:szCs w:val="28"/>
        </w:rPr>
        <w:t xml:space="preserve"> навыков сотрудничества с взрослыми и сверстниками в разных социальных ситуациях;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воспитание эстетических потребностей, ценностей и чувств;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развитие этических чувств, проявление доброжелательности эмоционально-нравственной отзывчивости и взаимопомощи, проявление сопереживания к чувствам других людей;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 xml:space="preserve">- </w:t>
      </w:r>
      <w:proofErr w:type="spellStart"/>
      <w:r w:rsidRPr="00B114D2">
        <w:rPr>
          <w:color w:val="000000"/>
          <w:sz w:val="28"/>
          <w:szCs w:val="28"/>
        </w:rPr>
        <w:t>сформированность</w:t>
      </w:r>
      <w:proofErr w:type="spellEnd"/>
      <w:r w:rsidRPr="00B114D2">
        <w:rPr>
          <w:color w:val="000000"/>
          <w:sz w:val="28"/>
          <w:szCs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b/>
          <w:bCs/>
          <w:color w:val="000000"/>
          <w:sz w:val="28"/>
          <w:szCs w:val="28"/>
        </w:rPr>
        <w:t>1.2. Возможные (примерные) планируемые предметные результаты: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проявлять сенсомоторную активность в разных проявлениях (эмоциональных и двигательных) в ответ на альтернативные и вербальные средства коммуникации, на ситуацию с пальчиковыми и дидактическими играми;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определять разницу между предметами по форме, величине, цвету;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определять названия основных цветов, форм предметов;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конструировать предметы из геометрических фигур;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узнавать предмет по части;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определять характеристики величин предметов;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определять на ощупь разные свойства предметов;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находить различия у двух сходных сюжетных картинок;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различать «наложенные» изображения предметов;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различать вкусовые качества;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дифференцировать запах с помощью обоняния;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сравнивать музыкальные звуки по громкости и длительности звучания;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различать характер мелодии;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lastRenderedPageBreak/>
        <w:t>- ориентироваться в помещении, двигаться в заданном направлении;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ориентироваться на плоскости бумаги и на собственном теле;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Выделять части суток и определять порядок дней недели;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определять названия дней: вчера, сегодня, завтра;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- соотносить времена года с названиями месяцев.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b/>
          <w:bCs/>
          <w:color w:val="000000"/>
          <w:sz w:val="28"/>
          <w:szCs w:val="28"/>
        </w:rPr>
        <w:t>1.3. Базовые учебные действия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1. Подготовка ре</w:t>
      </w:r>
      <w:r w:rsidRPr="00B114D2">
        <w:rPr>
          <w:color w:val="000000"/>
          <w:sz w:val="28"/>
          <w:szCs w:val="28"/>
        </w:rPr>
        <w:softHyphen/>
        <w:t>бе</w:t>
      </w:r>
      <w:r w:rsidRPr="00B114D2">
        <w:rPr>
          <w:color w:val="000000"/>
          <w:sz w:val="28"/>
          <w:szCs w:val="28"/>
        </w:rPr>
        <w:softHyphen/>
        <w:t>н</w:t>
      </w:r>
      <w:r w:rsidRPr="00B114D2">
        <w:rPr>
          <w:color w:val="000000"/>
          <w:sz w:val="28"/>
          <w:szCs w:val="28"/>
        </w:rPr>
        <w:softHyphen/>
        <w:t>ка к на</w:t>
      </w:r>
      <w:r w:rsidRPr="00B114D2">
        <w:rPr>
          <w:color w:val="000000"/>
          <w:sz w:val="28"/>
          <w:szCs w:val="28"/>
        </w:rPr>
        <w:softHyphen/>
        <w:t>хождению и обучению в среде сверстников, к эмоциональному, ко</w:t>
      </w:r>
      <w:r w:rsidRPr="00B114D2">
        <w:rPr>
          <w:color w:val="000000"/>
          <w:sz w:val="28"/>
          <w:szCs w:val="28"/>
        </w:rPr>
        <w:softHyphen/>
        <w:t>м</w:t>
      </w:r>
      <w:r w:rsidRPr="00B114D2">
        <w:rPr>
          <w:color w:val="000000"/>
          <w:sz w:val="28"/>
          <w:szCs w:val="28"/>
        </w:rPr>
        <w:softHyphen/>
        <w:t>му</w:t>
      </w:r>
      <w:r w:rsidRPr="00B114D2">
        <w:rPr>
          <w:color w:val="000000"/>
          <w:sz w:val="28"/>
          <w:szCs w:val="28"/>
        </w:rPr>
        <w:softHyphen/>
        <w:t>ни</w:t>
      </w:r>
      <w:r w:rsidRPr="00B114D2">
        <w:rPr>
          <w:color w:val="000000"/>
          <w:sz w:val="28"/>
          <w:szCs w:val="28"/>
        </w:rPr>
        <w:softHyphen/>
        <w:t>ка</w:t>
      </w:r>
      <w:r w:rsidRPr="00B114D2">
        <w:rPr>
          <w:color w:val="000000"/>
          <w:sz w:val="28"/>
          <w:szCs w:val="28"/>
        </w:rPr>
        <w:softHyphen/>
        <w:t>ти</w:t>
      </w:r>
      <w:r w:rsidRPr="00B114D2">
        <w:rPr>
          <w:color w:val="000000"/>
          <w:sz w:val="28"/>
          <w:szCs w:val="28"/>
        </w:rPr>
        <w:softHyphen/>
        <w:t>вному взаимодействию с группой обучающихся.</w:t>
      </w:r>
    </w:p>
    <w:p w:rsidR="00B114D2" w:rsidRPr="00B114D2" w:rsidRDefault="00B114D2" w:rsidP="00B114D2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Формирование учебного поведения:</w:t>
      </w:r>
    </w:p>
    <w:p w:rsidR="00B114D2" w:rsidRPr="00B114D2" w:rsidRDefault="00B114D2" w:rsidP="00B114D2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направленность взгляда (на говорящего взрослого, на задание);</w:t>
      </w:r>
    </w:p>
    <w:p w:rsidR="00B114D2" w:rsidRPr="00B114D2" w:rsidRDefault="00B114D2" w:rsidP="00B114D2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умение выполнять инструкции педагога;</w:t>
      </w:r>
    </w:p>
    <w:p w:rsidR="00B114D2" w:rsidRPr="00B114D2" w:rsidRDefault="00B114D2" w:rsidP="00B114D2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использование по назначению учебных материалов;</w:t>
      </w:r>
    </w:p>
    <w:p w:rsidR="00B114D2" w:rsidRPr="00B114D2" w:rsidRDefault="00B114D2" w:rsidP="00B114D2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умение выполнять действия по образцу и по подражанию.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3. Формирование умения выполнять задание:</w:t>
      </w:r>
    </w:p>
    <w:p w:rsidR="00B114D2" w:rsidRPr="00B114D2" w:rsidRDefault="00B114D2" w:rsidP="00B114D2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в течение определенного периода времени,</w:t>
      </w:r>
    </w:p>
    <w:p w:rsidR="00B114D2" w:rsidRPr="00B114D2" w:rsidRDefault="00B114D2" w:rsidP="00B114D2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от начала до конца,</w:t>
      </w:r>
    </w:p>
    <w:p w:rsidR="00B114D2" w:rsidRPr="00B114D2" w:rsidRDefault="00B114D2" w:rsidP="00B114D2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с заданными качественными параметрами.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4.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3.</w:t>
      </w:r>
      <w:r w:rsidRPr="00B114D2">
        <w:rPr>
          <w:b/>
          <w:bCs/>
          <w:color w:val="000000"/>
          <w:sz w:val="28"/>
          <w:szCs w:val="28"/>
        </w:rPr>
        <w:t>Содержание коррекционного курса «Сенсорное развитие»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b/>
          <w:bCs/>
          <w:color w:val="000000"/>
          <w:sz w:val="28"/>
          <w:szCs w:val="28"/>
        </w:rPr>
        <w:t>Раздел </w:t>
      </w:r>
      <w:r w:rsidRPr="00B114D2">
        <w:rPr>
          <w:b/>
          <w:bCs/>
          <w:i/>
          <w:iCs/>
          <w:color w:val="000000"/>
          <w:sz w:val="28"/>
          <w:szCs w:val="28"/>
        </w:rPr>
        <w:t xml:space="preserve">«Развитие моторики, </w:t>
      </w:r>
      <w:proofErr w:type="spellStart"/>
      <w:r w:rsidRPr="00B114D2">
        <w:rPr>
          <w:b/>
          <w:bCs/>
          <w:i/>
          <w:iCs/>
          <w:color w:val="000000"/>
          <w:sz w:val="28"/>
          <w:szCs w:val="28"/>
        </w:rPr>
        <w:t>графомоторных</w:t>
      </w:r>
      <w:proofErr w:type="spellEnd"/>
      <w:r w:rsidRPr="00B114D2">
        <w:rPr>
          <w:b/>
          <w:bCs/>
          <w:i/>
          <w:iCs/>
          <w:color w:val="000000"/>
          <w:sz w:val="28"/>
          <w:szCs w:val="28"/>
        </w:rPr>
        <w:t xml:space="preserve"> навыков»</w:t>
      </w:r>
      <w:r w:rsidRPr="00B114D2">
        <w:rPr>
          <w:color w:val="000000"/>
          <w:sz w:val="28"/>
          <w:szCs w:val="28"/>
        </w:rPr>
        <w:t xml:space="preserve"> решает ряд задач, связанных с расширением двигательного опыта учащихся, развитием умения согласовывать движения различных частей тела, целенаправленно выполнять </w:t>
      </w:r>
      <w:r w:rsidRPr="00B114D2">
        <w:rPr>
          <w:color w:val="000000"/>
          <w:sz w:val="28"/>
          <w:szCs w:val="28"/>
        </w:rPr>
        <w:lastRenderedPageBreak/>
        <w:t>отдельные действия и серии действий по инструкции педагога, что является основой для формирования у учащихся пространственной ориентировки. Коррекционная направленность занятий предполагает также работу по укреплению моторики рук, развитию координации движений кисти рук и пальцев.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Для формирования полноты представлений у детей об объектах окружающего мира в программу включен раздел, основной целью которого является развитие </w:t>
      </w:r>
      <w:r w:rsidRPr="00B114D2">
        <w:rPr>
          <w:b/>
          <w:bCs/>
          <w:color w:val="000000"/>
          <w:sz w:val="28"/>
          <w:szCs w:val="28"/>
        </w:rPr>
        <w:t>тактильно-двигательного восприятия. </w:t>
      </w:r>
      <w:r w:rsidRPr="00B114D2">
        <w:rPr>
          <w:color w:val="000000"/>
          <w:sz w:val="28"/>
          <w:szCs w:val="28"/>
        </w:rPr>
        <w:t xml:space="preserve">Разные предметы обладают рядом свойств, которые невозможно познать с помощью только, например, зрительного или слухового анализатора. Формирование ощущений этого вида у детей с интеллектуальной недостаточностью </w:t>
      </w:r>
      <w:proofErr w:type="gramStart"/>
      <w:r w:rsidRPr="00B114D2">
        <w:rPr>
          <w:color w:val="000000"/>
          <w:sz w:val="28"/>
          <w:szCs w:val="28"/>
        </w:rPr>
        <w:t>значительно затруднено</w:t>
      </w:r>
      <w:proofErr w:type="gramEnd"/>
      <w:r w:rsidRPr="00B114D2">
        <w:rPr>
          <w:color w:val="000000"/>
          <w:sz w:val="28"/>
          <w:szCs w:val="28"/>
        </w:rPr>
        <w:t xml:space="preserve">. При исследованиях обнаружены пассивность и недостаточная целенаправленность осязательной </w:t>
      </w:r>
      <w:proofErr w:type="gramStart"/>
      <w:r w:rsidRPr="00B114D2">
        <w:rPr>
          <w:color w:val="000000"/>
          <w:sz w:val="28"/>
          <w:szCs w:val="28"/>
        </w:rPr>
        <w:t>деятельности</w:t>
      </w:r>
      <w:proofErr w:type="gramEnd"/>
      <w:r w:rsidRPr="00B114D2">
        <w:rPr>
          <w:color w:val="000000"/>
          <w:sz w:val="28"/>
          <w:szCs w:val="28"/>
        </w:rPr>
        <w:t xml:space="preserve"> как младших, так и старших школьников; асинхронность и несогласованность движений рук, импульсивность, поспешность, недостаточная сосредоточенность всей деятельности и соответственно большое количество ошибок при распознавании объектов. Сложность создания осязательного образа предмета у ребенка объясняется его формированием на основе синтеза массы тактильных и кинестетических сигналов, полноценной работы кожно-механического анализатора, развития мышечно-двигательной чувствительности.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Раздел </w:t>
      </w:r>
      <w:r w:rsidRPr="00B114D2">
        <w:rPr>
          <w:b/>
          <w:bCs/>
          <w:i/>
          <w:iCs/>
          <w:color w:val="000000"/>
          <w:sz w:val="28"/>
          <w:szCs w:val="28"/>
        </w:rPr>
        <w:t>«Кинестетическое и кинетическое развитие»</w:t>
      </w:r>
      <w:r w:rsidRPr="00B114D2">
        <w:rPr>
          <w:color w:val="000000"/>
          <w:sz w:val="28"/>
          <w:szCs w:val="28"/>
        </w:rPr>
        <w:t> предполагает формирование у детей ощущений от различных поз и движений своего тела или отдельных его частей (верхних и нижних конечностей, головы, туловища, глаз) в пространстве.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Основной задачей </w:t>
      </w:r>
      <w:r w:rsidRPr="00B114D2">
        <w:rPr>
          <w:b/>
          <w:bCs/>
          <w:color w:val="000000"/>
          <w:sz w:val="28"/>
          <w:szCs w:val="28"/>
        </w:rPr>
        <w:t>раздела </w:t>
      </w:r>
      <w:r w:rsidRPr="00B114D2">
        <w:rPr>
          <w:b/>
          <w:bCs/>
          <w:i/>
          <w:iCs/>
          <w:color w:val="000000"/>
          <w:sz w:val="28"/>
          <w:szCs w:val="28"/>
        </w:rPr>
        <w:t>«Восприятие формы, величины, цвета; конструирование предметов»</w:t>
      </w:r>
      <w:r w:rsidRPr="00B114D2">
        <w:rPr>
          <w:color w:val="000000"/>
          <w:sz w:val="28"/>
          <w:szCs w:val="28"/>
        </w:rPr>
        <w:t xml:space="preserve"> является пополнение и уточнение знаний учащихся о сенсорных эталонах. С учетом особенностей психофизиологического развития детей с интеллектуальными нарушениями становится ясно, что данный вид работы требует системного и последовательного подхода. Такие дети затрудняются в различении, дифференциации общих, особых и единичных свойств, в последовательности обследования и различения форм. Им свойственны фрагментарность, </w:t>
      </w:r>
      <w:proofErr w:type="spellStart"/>
      <w:r w:rsidRPr="00B114D2">
        <w:rPr>
          <w:color w:val="000000"/>
          <w:sz w:val="28"/>
          <w:szCs w:val="28"/>
        </w:rPr>
        <w:t>обедненность</w:t>
      </w:r>
      <w:proofErr w:type="spellEnd"/>
      <w:r w:rsidRPr="00B114D2">
        <w:rPr>
          <w:color w:val="000000"/>
          <w:sz w:val="28"/>
          <w:szCs w:val="28"/>
        </w:rPr>
        <w:t xml:space="preserve"> восприятия, слабая направленность процессов анализа и сравнения. Эти же особенности проявляются и при знакомстве с величиной предметов. Программа </w:t>
      </w:r>
      <w:r w:rsidRPr="00B114D2">
        <w:rPr>
          <w:color w:val="000000"/>
          <w:sz w:val="28"/>
          <w:szCs w:val="28"/>
        </w:rPr>
        <w:lastRenderedPageBreak/>
        <w:t>предусматривает усложнение требований не только к формированию собственно сенсорных эталонов (формы, величины, цвета), но и к умению группировать предметы по различным (в том числе самостоятельно выделенным) нескольким признакам (2—3), сравнивать плоскостные и объемные фигуры, использовать различные приемы измерения.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Введение в программу </w:t>
      </w:r>
      <w:r w:rsidRPr="00B114D2">
        <w:rPr>
          <w:b/>
          <w:bCs/>
          <w:color w:val="000000"/>
          <w:sz w:val="28"/>
          <w:szCs w:val="28"/>
        </w:rPr>
        <w:t>раздела </w:t>
      </w:r>
      <w:r w:rsidRPr="00B114D2">
        <w:rPr>
          <w:b/>
          <w:bCs/>
          <w:i/>
          <w:iCs/>
          <w:color w:val="000000"/>
          <w:sz w:val="28"/>
          <w:szCs w:val="28"/>
        </w:rPr>
        <w:t>«Развитие зрительного восприятия»</w:t>
      </w:r>
      <w:r w:rsidRPr="00B114D2">
        <w:rPr>
          <w:color w:val="000000"/>
          <w:sz w:val="28"/>
          <w:szCs w:val="28"/>
        </w:rPr>
        <w:t xml:space="preserve"> обусловлено рядом своеобразных особенностей зрительного восприятия школьников с интеллектуальной недостаточностью, которые значительно затрудняют ознакомление с окружающим миром. К ним относятся: замедленность, узость восприятия, недостаточная </w:t>
      </w:r>
      <w:proofErr w:type="spellStart"/>
      <w:r w:rsidRPr="00B114D2">
        <w:rPr>
          <w:color w:val="000000"/>
          <w:sz w:val="28"/>
          <w:szCs w:val="28"/>
        </w:rPr>
        <w:t>дифференцированность</w:t>
      </w:r>
      <w:proofErr w:type="spellEnd"/>
      <w:r w:rsidRPr="00B114D2">
        <w:rPr>
          <w:color w:val="000000"/>
          <w:sz w:val="28"/>
          <w:szCs w:val="28"/>
        </w:rPr>
        <w:t>, снижение остроты зрения, что особенно мешает восприятию мелких объектов или составляющих их частей. При этом отдаленные предметы могут выпадать из поля зрения, а близко расположенные друг к другу предметы — восприниматься как один большой. Узость восприятия мешает ребенку ориентироваться в новой местности, в непривычной ситуации, может вызвать дезориентировку в окружающем.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Решение задач </w:t>
      </w:r>
      <w:r w:rsidRPr="00B114D2">
        <w:rPr>
          <w:b/>
          <w:bCs/>
          <w:color w:val="000000"/>
          <w:sz w:val="28"/>
          <w:szCs w:val="28"/>
        </w:rPr>
        <w:t>раздела </w:t>
      </w:r>
      <w:r w:rsidRPr="00B114D2">
        <w:rPr>
          <w:b/>
          <w:bCs/>
          <w:i/>
          <w:iCs/>
          <w:color w:val="000000"/>
          <w:sz w:val="28"/>
          <w:szCs w:val="28"/>
        </w:rPr>
        <w:t>«Восприятие особых свой</w:t>
      </w:r>
      <w:proofErr w:type="gramStart"/>
      <w:r w:rsidRPr="00B114D2">
        <w:rPr>
          <w:b/>
          <w:bCs/>
          <w:i/>
          <w:iCs/>
          <w:color w:val="000000"/>
          <w:sz w:val="28"/>
          <w:szCs w:val="28"/>
        </w:rPr>
        <w:t>ств пр</w:t>
      </w:r>
      <w:proofErr w:type="gramEnd"/>
      <w:r w:rsidRPr="00B114D2">
        <w:rPr>
          <w:b/>
          <w:bCs/>
          <w:i/>
          <w:iCs/>
          <w:color w:val="000000"/>
          <w:sz w:val="28"/>
          <w:szCs w:val="28"/>
        </w:rPr>
        <w:t>едметов через развитие осязания, обоняния, барических ощущений, вкусовых качеств»</w:t>
      </w:r>
      <w:r w:rsidRPr="00B114D2">
        <w:rPr>
          <w:color w:val="000000"/>
          <w:sz w:val="28"/>
          <w:szCs w:val="28"/>
        </w:rPr>
        <w:t xml:space="preserve"> способствует познанию окружающего мира во всем многообразии его свойств, качеств, вкусов, запахов. Особое значение придается развитию осязания, так как недостатки его развития отрицательно сказываются на формировании наглядно-действенного мышления и в дальнейшем на оперировании образами. С помощью осязания уточняется, расширяется и углубляется информация, полученная другими анализаторами, а взаимодействие зрения и осязания дает более высокие результаты в познании. Органом осязания служат руки. Осязание осуществляется целой сенсорной системой анализаторов: </w:t>
      </w:r>
      <w:proofErr w:type="gramStart"/>
      <w:r w:rsidRPr="00B114D2">
        <w:rPr>
          <w:color w:val="000000"/>
          <w:sz w:val="28"/>
          <w:szCs w:val="28"/>
        </w:rPr>
        <w:t>кожно-тактильного</w:t>
      </w:r>
      <w:proofErr w:type="gramEnd"/>
      <w:r w:rsidRPr="00B114D2">
        <w:rPr>
          <w:color w:val="000000"/>
          <w:sz w:val="28"/>
          <w:szCs w:val="28"/>
        </w:rPr>
        <w:t>, двигательного (кинестетический, кинетический), зрительного.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 xml:space="preserve">Значительные отклонения, наблюдаемые в речевой регуляции деятельности ребенка с интеллектуальными нарушениями, имеют в своей основе недостатки слухового восприятия вследствие их малой </w:t>
      </w:r>
      <w:proofErr w:type="spellStart"/>
      <w:r w:rsidRPr="00B114D2">
        <w:rPr>
          <w:color w:val="000000"/>
          <w:sz w:val="28"/>
          <w:szCs w:val="28"/>
        </w:rPr>
        <w:t>дифференцированности</w:t>
      </w:r>
      <w:proofErr w:type="spellEnd"/>
      <w:r w:rsidRPr="00B114D2">
        <w:rPr>
          <w:color w:val="000000"/>
          <w:sz w:val="28"/>
          <w:szCs w:val="28"/>
        </w:rPr>
        <w:t xml:space="preserve">. Дети обычно рано и правильно реагируют на интонацию обращающегося к ним взрослого, но поздно начинают понимать обращенную к ним речь. Причина — в задержанном созревании </w:t>
      </w:r>
      <w:r w:rsidRPr="00B114D2">
        <w:rPr>
          <w:color w:val="000000"/>
          <w:sz w:val="28"/>
          <w:szCs w:val="28"/>
        </w:rPr>
        <w:lastRenderedPageBreak/>
        <w:t xml:space="preserve">фонематического слуха — основы для восприятия речи окружающих. Определенную роль играют и характерная общая </w:t>
      </w:r>
      <w:proofErr w:type="spellStart"/>
      <w:r w:rsidRPr="00B114D2">
        <w:rPr>
          <w:color w:val="000000"/>
          <w:sz w:val="28"/>
          <w:szCs w:val="28"/>
        </w:rPr>
        <w:t>инактивность</w:t>
      </w:r>
      <w:proofErr w:type="spellEnd"/>
      <w:r w:rsidRPr="00B114D2">
        <w:rPr>
          <w:color w:val="000000"/>
          <w:sz w:val="28"/>
          <w:szCs w:val="28"/>
        </w:rPr>
        <w:t xml:space="preserve"> познавательной деятельности, неустойчивость внимания, моторное недоразвитие. Для решения указанных недостатков в программу включен раздел </w:t>
      </w:r>
      <w:r w:rsidRPr="00B114D2">
        <w:rPr>
          <w:b/>
          <w:bCs/>
          <w:i/>
          <w:iCs/>
          <w:color w:val="000000"/>
          <w:sz w:val="28"/>
          <w:szCs w:val="28"/>
        </w:rPr>
        <w:t>«Развитие слухового восприятия».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Работа над </w:t>
      </w:r>
      <w:r w:rsidRPr="00B114D2">
        <w:rPr>
          <w:b/>
          <w:bCs/>
          <w:color w:val="000000"/>
          <w:sz w:val="28"/>
          <w:szCs w:val="28"/>
        </w:rPr>
        <w:t>разделом </w:t>
      </w:r>
      <w:r w:rsidRPr="00B114D2">
        <w:rPr>
          <w:b/>
          <w:bCs/>
          <w:i/>
          <w:iCs/>
          <w:color w:val="000000"/>
          <w:sz w:val="28"/>
          <w:szCs w:val="28"/>
        </w:rPr>
        <w:t>«Восприятие пространства» </w:t>
      </w:r>
      <w:r w:rsidRPr="00B114D2">
        <w:rPr>
          <w:color w:val="000000"/>
          <w:sz w:val="28"/>
          <w:szCs w:val="28"/>
        </w:rPr>
        <w:t>имеет принципиальное значение для организации учебного процесса в целом. Затрудненности пространственной ориентировки проявляются не только на всех уроках без исключения (в первую очередь на уроках русского языка, математики, ручного труда, физкультуры), но и во внеурочное время, когда остро встает вопрос ориентировки в школьном здании, на пришкольной территории, близлежащих улицах. Пространственные нарушения оцениваются многими исследователями как один из наиболее распространенных и ярко выраженных дефектов, встречающихся при интеллектуальных нарушениях. Важное место занимает обучение детей ориентировке в ограниченном пространстве — пространстве листа и на поверхности парты, что также с большим трудом осваивается учащимися с интеллектуальной недостаточностью в силу особенностей их психического развития.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B114D2">
        <w:rPr>
          <w:color w:val="000000"/>
          <w:sz w:val="28"/>
          <w:szCs w:val="28"/>
        </w:rPr>
        <w:t>Раздел </w:t>
      </w:r>
      <w:r w:rsidRPr="00B114D2">
        <w:rPr>
          <w:b/>
          <w:bCs/>
          <w:i/>
          <w:iCs/>
          <w:color w:val="000000"/>
          <w:sz w:val="28"/>
          <w:szCs w:val="28"/>
        </w:rPr>
        <w:t>«Восприятие времени»</w:t>
      </w:r>
      <w:r w:rsidRPr="00B114D2">
        <w:rPr>
          <w:color w:val="000000"/>
          <w:sz w:val="28"/>
          <w:szCs w:val="28"/>
        </w:rPr>
        <w:t> предполагает формирование у детей временных понятий и представлений: секунда, минута, час, сутки, дни недели, времена года.</w:t>
      </w:r>
      <w:proofErr w:type="gramEnd"/>
      <w:r w:rsidRPr="00B114D2">
        <w:rPr>
          <w:color w:val="000000"/>
          <w:sz w:val="28"/>
          <w:szCs w:val="28"/>
        </w:rPr>
        <w:t xml:space="preserve"> Это очень сложный раздел программы для учащихся с интеллектуальными нарушениями, так как время как объективную реальность представить трудно: оно всегда в движении, текуче, непрерывно, нематериально. Временные представления менее конкретны, чем, например, пространственные представления. Восприятие времени больше опирается не на реальные представления, а на рассуждения о том, что можно сделать за тот или иной временной интервал.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 xml:space="preserve">Все разделы программы курса занятий взаимосвязаны, по каждому спланировано усложнение заданий. </w:t>
      </w:r>
      <w:proofErr w:type="gramStart"/>
      <w:r w:rsidRPr="00B114D2">
        <w:rPr>
          <w:color w:val="000000"/>
          <w:sz w:val="28"/>
          <w:szCs w:val="28"/>
        </w:rPr>
        <w:t xml:space="preserve">В основе предложенной системы лежит комплексный подход, предусматривающий решение на одном занятии разных, но однонаправленных задач из нескольких разделов программы, способствующих целостному психическому развитию ребенка (например, развитие мелкой моторки, формирование представлений о форме предмета, развитие тактильного восприятия </w:t>
      </w:r>
      <w:r w:rsidRPr="00B114D2">
        <w:rPr>
          <w:color w:val="000000"/>
          <w:sz w:val="28"/>
          <w:szCs w:val="28"/>
        </w:rPr>
        <w:lastRenderedPageBreak/>
        <w:t>или упражнения на развитие крупной моторики, пространственная ориентировка в классной комнате, развитие зрительной памяти и т. д.).</w:t>
      </w:r>
      <w:proofErr w:type="gramEnd"/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4D2">
        <w:rPr>
          <w:color w:val="000000"/>
          <w:sz w:val="28"/>
          <w:szCs w:val="28"/>
        </w:rPr>
        <w:t>Данный курс занятий является коррекционно-направленным: наряду с развитием общих способностей предполагается исправление присущих обучающимся, воспитанникам с ограниченными возможностями здоровья недостатков психофизического развития и формирование у них относительно сложных видов психофизической деятельности.</w:t>
      </w: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114D2" w:rsidRP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114D2" w:rsidRDefault="00B114D2" w:rsidP="00B114D2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114D2">
        <w:rPr>
          <w:b/>
          <w:bCs/>
          <w:color w:val="000000"/>
          <w:sz w:val="28"/>
          <w:szCs w:val="28"/>
        </w:rPr>
        <w:t>ТЕМАТИЧЕСКОЕ ПЛАНИРОВАНИЕ</w:t>
      </w:r>
    </w:p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791"/>
        <w:gridCol w:w="1747"/>
        <w:gridCol w:w="749"/>
        <w:gridCol w:w="1393"/>
        <w:gridCol w:w="1403"/>
        <w:gridCol w:w="4491"/>
      </w:tblGrid>
      <w:tr w:rsidR="00B114D2" w:rsidRPr="00EE0832" w:rsidTr="00B114D2">
        <w:trPr>
          <w:trHeight w:val="328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№П\</w:t>
            </w:r>
            <w:proofErr w:type="gramStart"/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 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 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(цифровые) ресурсы </w:t>
            </w:r>
          </w:p>
        </w:tc>
      </w:tr>
      <w:tr w:rsidR="00B114D2" w:rsidRPr="00EE0832" w:rsidTr="00B114D2">
        <w:trPr>
          <w:trHeight w:val="328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Контрольные работы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практические работы</w:t>
            </w:r>
          </w:p>
        </w:tc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4D2" w:rsidRPr="00EE0832" w:rsidTr="00B114D2">
        <w:trPr>
          <w:trHeight w:val="328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B114D2" w:rsidRDefault="00B114D2" w:rsidP="00B114D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4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«Развитие моторики, </w:t>
            </w:r>
            <w:proofErr w:type="spellStart"/>
            <w:r w:rsidRPr="00B114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графомоторных</w:t>
            </w:r>
            <w:proofErr w:type="spellEnd"/>
            <w:r w:rsidRPr="00B114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навыков»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https://nsportal.ru/detskiy-sad/raznoe/2021/12/24/sensornoe-vospitanie-detey-rannego-vozrasta-posredstvom-kompyuternyh</w:t>
            </w:r>
          </w:p>
        </w:tc>
      </w:tr>
      <w:tr w:rsidR="00B114D2" w:rsidRPr="00EE0832" w:rsidTr="00B114D2">
        <w:trPr>
          <w:trHeight w:val="328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B114D2" w:rsidRDefault="00B114D2" w:rsidP="00F306E5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B114D2" w:rsidRPr="00B114D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4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«Кинестетическое и кинетическое развитие»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https://moluch.ru/keywords/сенсорное%20развитие/</w:t>
            </w:r>
          </w:p>
        </w:tc>
      </w:tr>
      <w:tr w:rsidR="00B114D2" w:rsidRPr="00EE0832" w:rsidTr="00B114D2">
        <w:trPr>
          <w:trHeight w:val="328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B114D2" w:rsidRDefault="00B114D2" w:rsidP="00F306E5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4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«Восприятие формы, величины, цвета; конструирование предметов»</w:t>
            </w:r>
          </w:p>
          <w:p w:rsidR="00B114D2" w:rsidRPr="00B114D2" w:rsidRDefault="00B114D2" w:rsidP="00B114D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https://moluch.ru/keywords/сенсорное%20развитие/</w:t>
            </w:r>
          </w:p>
        </w:tc>
      </w:tr>
      <w:tr w:rsidR="00B114D2" w:rsidRPr="00EE0832" w:rsidTr="00B114D2">
        <w:trPr>
          <w:trHeight w:val="328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B114D2" w:rsidRDefault="00B114D2" w:rsidP="00B114D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114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«Развитие зрительного восприятия»</w:t>
            </w:r>
            <w:r w:rsidRPr="00B114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https://moluch.ru/keywords/сенсорное%20развитие/</w:t>
            </w:r>
          </w:p>
        </w:tc>
      </w:tr>
      <w:tr w:rsidR="00B114D2" w:rsidRPr="00EE0832" w:rsidTr="00B114D2">
        <w:trPr>
          <w:trHeight w:val="328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B114D2" w:rsidRDefault="00B114D2" w:rsidP="00F306E5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114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Восприятие </w:t>
            </w:r>
            <w:r w:rsidRPr="00B114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особых свой</w:t>
            </w:r>
            <w:proofErr w:type="gramStart"/>
            <w:r w:rsidRPr="00B114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ств пр</w:t>
            </w:r>
            <w:proofErr w:type="gramEnd"/>
            <w:r w:rsidRPr="00B114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едметов через развитие осязания, обоняния, барических ощущений, вкусовых качеств»</w:t>
            </w:r>
          </w:p>
          <w:p w:rsidR="00B114D2" w:rsidRPr="00B114D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https://moluch.ru/keywords/сенсорное%20</w:t>
            </w: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развитие/</w:t>
            </w:r>
          </w:p>
        </w:tc>
      </w:tr>
      <w:tr w:rsidR="00B114D2" w:rsidRPr="00EE0832" w:rsidTr="00B114D2">
        <w:trPr>
          <w:trHeight w:val="32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часы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4D2" w:rsidRPr="00EE0832" w:rsidTr="00B114D2">
        <w:trPr>
          <w:trHeight w:val="32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Количество часов по программе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4D2" w:rsidRPr="00EE0832" w:rsidRDefault="00B114D2" w:rsidP="00F3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114D2" w:rsidRDefault="00B114D2" w:rsidP="00B114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B114D2" w:rsidRDefault="00B114D2" w:rsidP="00B114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B114D2" w:rsidRDefault="00B114D2" w:rsidP="00B114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B114D2" w:rsidRDefault="00B114D2" w:rsidP="00B114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B114D2" w:rsidRDefault="00B114D2" w:rsidP="00B114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B114D2" w:rsidRPr="00393B2A" w:rsidRDefault="00B114D2" w:rsidP="00B114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Методическое обеспечение программы</w:t>
      </w:r>
      <w:r w:rsidRPr="00393B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B114D2" w:rsidRPr="00393B2A" w:rsidRDefault="00B114D2" w:rsidP="00B114D2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 для развития мелкой моторики:</w:t>
      </w:r>
    </w:p>
    <w:p w:rsidR="00B114D2" w:rsidRPr="00393B2A" w:rsidRDefault="00B114D2" w:rsidP="00B11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-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14D2" w:rsidRPr="00393B2A" w:rsidRDefault="00B114D2" w:rsidP="00B114D2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Мягкая шнуровка.</w:t>
      </w:r>
    </w:p>
    <w:p w:rsidR="00B114D2" w:rsidRPr="00393B2A" w:rsidRDefault="00B114D2" w:rsidP="00B114D2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 Тематические трафареты</w:t>
      </w:r>
    </w:p>
    <w:p w:rsidR="00B114D2" w:rsidRPr="00393B2A" w:rsidRDefault="00B114D2" w:rsidP="00B114D2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Диагностический комплект для начальной школы.</w:t>
      </w:r>
    </w:p>
    <w:p w:rsidR="00B114D2" w:rsidRPr="00393B2A" w:rsidRDefault="00B114D2" w:rsidP="00B114D2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Дидактические игры</w:t>
      </w: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«Времена года», «Что перепутал художник».</w:t>
      </w:r>
    </w:p>
    <w:p w:rsidR="00B114D2" w:rsidRPr="00EE0832" w:rsidRDefault="00B114D2" w:rsidP="00B114D2">
      <w:pPr>
        <w:rPr>
          <w:rFonts w:ascii="Times New Roman" w:eastAsia="Times New Roman" w:hAnsi="Times New Roman" w:cs="Times New Roman"/>
          <w:sz w:val="28"/>
          <w:szCs w:val="28"/>
        </w:rPr>
      </w:pPr>
      <w:r w:rsidRPr="00EE0832">
        <w:rPr>
          <w:rFonts w:ascii="Times New Roman" w:eastAsia="Times New Roman" w:hAnsi="Times New Roman" w:cs="Times New Roman"/>
          <w:sz w:val="28"/>
          <w:szCs w:val="28"/>
        </w:rPr>
        <w:t>ЭЛЕКТРОННЫЕ РЕСУРСЫ</w:t>
      </w:r>
    </w:p>
    <w:p w:rsidR="00B114D2" w:rsidRPr="00EE0832" w:rsidRDefault="00E5524B" w:rsidP="00B114D2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B114D2" w:rsidRPr="00EE083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https://moluch.ru/keywords/сенсорное%20развитие/</w:t>
        </w:r>
      </w:hyperlink>
    </w:p>
    <w:p w:rsidR="00B114D2" w:rsidRPr="00EE0832" w:rsidRDefault="00E5524B" w:rsidP="00B114D2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B114D2" w:rsidRPr="00EE083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https://nsportal.ru/detskiy-sad/raznoe/2021/12/24/sensornoe-vospitanie-detey-rannego-vozrasta-posredstvom-kompyuternyh</w:t>
        </w:r>
      </w:hyperlink>
    </w:p>
    <w:p w:rsidR="00B114D2" w:rsidRDefault="00B114D2" w:rsidP="00B114D2"/>
    <w:p w:rsidR="00B114D2" w:rsidRPr="002D0C5E" w:rsidRDefault="002D0C5E" w:rsidP="002D0C5E">
      <w:pPr>
        <w:pStyle w:val="a5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F27E2">
        <w:rPr>
          <w:noProof/>
        </w:rPr>
        <w:lastRenderedPageBreak/>
        <w:drawing>
          <wp:inline distT="0" distB="0" distL="0" distR="0" wp14:anchorId="4E9C226E" wp14:editId="56E1C6E0">
            <wp:extent cx="5940425" cy="362691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14D2" w:rsidRPr="002D0C5E" w:rsidSect="002D0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6F72"/>
    <w:multiLevelType w:val="multilevel"/>
    <w:tmpl w:val="7A28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B48A6"/>
    <w:multiLevelType w:val="multilevel"/>
    <w:tmpl w:val="A4D8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84C40"/>
    <w:multiLevelType w:val="multilevel"/>
    <w:tmpl w:val="151E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994A92"/>
    <w:multiLevelType w:val="multilevel"/>
    <w:tmpl w:val="0D32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2C3A07"/>
    <w:multiLevelType w:val="hybridMultilevel"/>
    <w:tmpl w:val="4548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D2"/>
    <w:rsid w:val="002D0C5E"/>
    <w:rsid w:val="007B51BD"/>
    <w:rsid w:val="00B114D2"/>
    <w:rsid w:val="00B46DF2"/>
    <w:rsid w:val="00E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4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1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4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1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21/12/24/sensornoe-vospitanie-detey-rannego-vozrasta-posredstvom-kompyuterny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luch.ru/keywords/&#1089;&#1077;&#1085;&#1089;&#1086;&#1088;&#1085;&#1086;&#1077;%20&#1088;&#1072;&#1079;&#1074;&#1080;&#1090;&#1080;&#1077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Нютик</dc:creator>
  <cp:lastModifiedBy>Нютик</cp:lastModifiedBy>
  <cp:revision>4</cp:revision>
  <dcterms:created xsi:type="dcterms:W3CDTF">2025-12-23T05:57:00Z</dcterms:created>
  <dcterms:modified xsi:type="dcterms:W3CDTF">2025-12-23T06:26:00Z</dcterms:modified>
</cp:coreProperties>
</file>